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8E" w:rsidRPr="00BB558E" w:rsidRDefault="00BB558E" w:rsidP="00BB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842391"/>
            <wp:effectExtent l="0" t="0" r="0" b="0"/>
            <wp:docPr id="1" name="Рисунок 1" descr="Итоговое сочинение (изложе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чинение (изложение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65" cy="84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8E" w:rsidRPr="00BB558E" w:rsidRDefault="00BB558E" w:rsidP="00BB558E">
      <w:pPr>
        <w:spacing w:after="240" w:line="605" w:lineRule="atLeast"/>
        <w:outlineLvl w:val="1"/>
        <w:rPr>
          <w:rFonts w:ascii="inherit" w:eastAsia="Times New Roman" w:hAnsi="inherit" w:cs="Times New Roman"/>
          <w:b/>
          <w:bCs/>
          <w:color w:val="153242"/>
          <w:sz w:val="38"/>
          <w:szCs w:val="38"/>
          <w:lang w:eastAsia="ru-RU"/>
        </w:rPr>
      </w:pPr>
      <w:r w:rsidRPr="00BB558E">
        <w:rPr>
          <w:rFonts w:ascii="inherit" w:eastAsia="Times New Roman" w:hAnsi="inherit" w:cs="Times New Roman"/>
          <w:b/>
          <w:bCs/>
          <w:color w:val="153242"/>
          <w:sz w:val="38"/>
          <w:szCs w:val="38"/>
          <w:lang w:eastAsia="ru-RU"/>
        </w:rPr>
        <w:t>Итоговое сочинение (изложение)</w:t>
      </w:r>
    </w:p>
    <w:p w:rsidR="00BB558E" w:rsidRPr="00BB558E" w:rsidRDefault="00BB558E" w:rsidP="00BB558E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</w:t>
      </w:r>
      <w:r w:rsidRPr="00BB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</w:t>
      </w:r>
      <w:r w:rsidRPr="00BB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(изложение) как условие допуска к государственной </w:t>
      </w:r>
      <w:r w:rsidRPr="00BB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итоговой</w:t>
      </w:r>
      <w:r w:rsidRPr="00BB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аттестации по образовательным программам среднего общего образования проводится для обучающихся XI (XII) классов, экстернов. </w:t>
      </w:r>
      <w:r w:rsidRPr="00BB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</w:t>
      </w:r>
      <w:r w:rsidRPr="00BB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</w:t>
      </w:r>
      <w:r w:rsidRPr="00BB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желанию могут писать и выпускники прошлых лет для представления его результатов при поступлении в вузы.</w:t>
      </w:r>
    </w:p>
    <w:p w:rsidR="00BB558E" w:rsidRPr="00BB558E" w:rsidRDefault="00BB558E" w:rsidP="00BB558E">
      <w:pPr>
        <w:spacing w:after="75" w:line="328" w:lineRule="atLeast"/>
        <w:outlineLvl w:val="2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hyperlink r:id="rId6" w:history="1">
        <w:r w:rsidRPr="00BB558E">
          <w:rPr>
            <w:rFonts w:ascii="inherit" w:eastAsia="Times New Roman" w:hAnsi="inherit" w:cs="Times New Roman"/>
            <w:b/>
            <w:bCs/>
            <w:color w:val="555555"/>
            <w:sz w:val="23"/>
            <w:szCs w:val="23"/>
            <w:u w:val="single"/>
            <w:lang w:eastAsia="ru-RU"/>
          </w:rPr>
          <w:t>Распоряжение от 29.09.2022 № 909-р "Об утверждении мест регистрации для участия в итоговом сочинение изложение на территории Самарской области в 2022-2023 учебном году"</w:t>
        </w:r>
      </w:hyperlink>
    </w:p>
    <w:p w:rsidR="00BB558E" w:rsidRPr="00BB558E" w:rsidRDefault="00BB558E" w:rsidP="00BB558E">
      <w:pPr>
        <w:spacing w:after="75" w:line="328" w:lineRule="atLeast"/>
        <w:outlineLvl w:val="2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hyperlink r:id="rId7" w:history="1">
        <w:r w:rsidRPr="00BB558E">
          <w:rPr>
            <w:rFonts w:ascii="inherit" w:eastAsia="Times New Roman" w:hAnsi="inherit" w:cs="Times New Roman"/>
            <w:b/>
            <w:bCs/>
            <w:color w:val="555555"/>
            <w:sz w:val="23"/>
            <w:szCs w:val="23"/>
            <w:u w:val="single"/>
            <w:lang w:eastAsia="ru-RU"/>
          </w:rPr>
          <w:t>Распоряжение от 09.11.2022 № 1122-р "Об утверждении порядка проведения и проверки итогового сочинения (изложения) на территории Самарской области в 2022-2023 учебном году"</w:t>
        </w:r>
      </w:hyperlink>
    </w:p>
    <w:p w:rsidR="00BB558E" w:rsidRPr="00BB558E" w:rsidRDefault="00BB558E" w:rsidP="00BB558E">
      <w:pPr>
        <w:spacing w:after="75" w:line="328" w:lineRule="atLeast"/>
        <w:outlineLvl w:val="2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hyperlink r:id="rId8" w:history="1">
        <w:r w:rsidRPr="00BB558E">
          <w:rPr>
            <w:rFonts w:ascii="inherit" w:eastAsia="Times New Roman" w:hAnsi="inherit" w:cs="Times New Roman"/>
            <w:b/>
            <w:bCs/>
            <w:color w:val="555555"/>
            <w:sz w:val="23"/>
            <w:szCs w:val="23"/>
            <w:u w:val="single"/>
            <w:lang w:eastAsia="ru-RU"/>
          </w:rPr>
          <w:t>Правила заполнения бланков ИС(И)</w:t>
        </w:r>
      </w:hyperlink>
    </w:p>
    <w:p w:rsidR="00BB558E" w:rsidRPr="00BB558E" w:rsidRDefault="00BB558E" w:rsidP="00BB558E">
      <w:pPr>
        <w:spacing w:after="75" w:line="328" w:lineRule="atLeast"/>
        <w:outlineLvl w:val="2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hyperlink r:id="rId9" w:history="1">
        <w:r w:rsidRPr="00BB558E">
          <w:rPr>
            <w:rFonts w:ascii="inherit" w:eastAsia="Times New Roman" w:hAnsi="inherit" w:cs="Times New Roman"/>
            <w:b/>
            <w:bCs/>
            <w:color w:val="555555"/>
            <w:sz w:val="23"/>
            <w:szCs w:val="23"/>
            <w:u w:val="single"/>
            <w:lang w:eastAsia="ru-RU"/>
          </w:rPr>
          <w:t xml:space="preserve">Методические рекомендации по организации и проведению ИС(И) 2021-2022 </w:t>
        </w:r>
        <w:proofErr w:type="spellStart"/>
        <w:r w:rsidRPr="00BB558E">
          <w:rPr>
            <w:rFonts w:ascii="inherit" w:eastAsia="Times New Roman" w:hAnsi="inherit" w:cs="Times New Roman"/>
            <w:b/>
            <w:bCs/>
            <w:color w:val="555555"/>
            <w:sz w:val="23"/>
            <w:szCs w:val="23"/>
            <w:u w:val="single"/>
            <w:lang w:eastAsia="ru-RU"/>
          </w:rPr>
          <w:t>уч.г</w:t>
        </w:r>
        <w:proofErr w:type="spellEnd"/>
        <w:r w:rsidRPr="00BB558E">
          <w:rPr>
            <w:rFonts w:ascii="inherit" w:eastAsia="Times New Roman" w:hAnsi="inherit" w:cs="Times New Roman"/>
            <w:b/>
            <w:bCs/>
            <w:color w:val="555555"/>
            <w:sz w:val="23"/>
            <w:szCs w:val="23"/>
            <w:u w:val="single"/>
            <w:lang w:eastAsia="ru-RU"/>
          </w:rPr>
          <w:t>.</w:t>
        </w:r>
      </w:hyperlink>
    </w:p>
    <w:p w:rsidR="006B34C0" w:rsidRDefault="006B34C0">
      <w:bookmarkStart w:id="0" w:name="_GoBack"/>
      <w:bookmarkEnd w:id="0"/>
    </w:p>
    <w:sectPr w:rsidR="006B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942"/>
    <w:multiLevelType w:val="multilevel"/>
    <w:tmpl w:val="F2BE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8E"/>
    <w:rsid w:val="006B34C0"/>
    <w:rsid w:val="00B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EF7B-1043-4BE8-A891-CB99BFC7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5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5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55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35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4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19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9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81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0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83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0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54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2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00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49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6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70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oin.ru/index.php/attestatsiya/11-e-klassy/item/517-metodicheskie-rekomendatsii-po-organizatsii-i-provedeniyu-is-i-2021-2022-uch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moin.ru/index.php/attestatsiya/11-e-klassy/item/1115-rasporyazhenie-ot-09-11-2022-1122-r-ob-utverzhdenii-poryadka-provedeniya-i-proverki-itogovogo-sochineniya-izlozheniya-na-territorii-samarskoj-oblasti-v-2022-2023-uchebnom-go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moin.ru/index.php/attestatsiya/11-e-klassy/item/1116-rasporyazhenie-ot-29-09-2022-909-r-ob-utverzhdenii-mesta-registratsii-dlya-uchastiya-v-itogovom-sochinenie-izlozhenie-na-territorii-samarskoj-oblasti-v-2022-2023-uchebnom-go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moin.ru/index.php/attestatsiya/11-e-klassy/item/511-metodicheskie-rekomendatsii-po-organizatsii-i-provedeniyu-is-i-2021-2022-uch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2022-12-01T17:43:00Z</dcterms:created>
  <dcterms:modified xsi:type="dcterms:W3CDTF">2022-12-01T17:50:00Z</dcterms:modified>
</cp:coreProperties>
</file>