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1D3A92" w:rsidRPr="001D3A92" w:rsidTr="002432AB">
        <w:trPr>
          <w:trHeight w:val="847"/>
        </w:trPr>
        <w:tc>
          <w:tcPr>
            <w:tcW w:w="14786" w:type="dxa"/>
            <w:gridSpan w:val="3"/>
            <w:tcBorders>
              <w:top w:val="nil"/>
              <w:left w:val="nil"/>
              <w:bottom w:val="nil"/>
              <w:right w:val="nil"/>
            </w:tcBorders>
            <w:hideMark/>
          </w:tcPr>
          <w:p w:rsidR="001D3A92" w:rsidRPr="001D3A92" w:rsidRDefault="007B7845" w:rsidP="001D3A92">
            <w:pPr>
              <w:suppressAutoHyphens/>
              <w:spacing w:after="0" w:line="240" w:lineRule="auto"/>
              <w:jc w:val="center"/>
              <w:rPr>
                <w:rFonts w:ascii="Times New Roman" w:eastAsia="Calibri" w:hAnsi="Times New Roman" w:cs="Times New Roman"/>
                <w:b/>
                <w:sz w:val="24"/>
                <w:szCs w:val="24"/>
                <w:lang w:eastAsia="ar-SA"/>
              </w:rPr>
            </w:pPr>
            <w:bookmarkStart w:id="0" w:name="_GoBack"/>
            <w:r w:rsidRPr="007B7845">
              <w:rPr>
                <w:rFonts w:ascii="Times New Roman" w:eastAsia="Calibri" w:hAnsi="Times New Roman" w:cs="Times New Roman"/>
                <w:b/>
                <w:noProof/>
                <w:sz w:val="24"/>
                <w:szCs w:val="24"/>
                <w:lang w:eastAsia="ru-RU"/>
              </w:rPr>
              <w:drawing>
                <wp:inline distT="0" distB="0" distL="0" distR="0">
                  <wp:extent cx="6295202" cy="8903669"/>
                  <wp:effectExtent l="0" t="8890" r="1905" b="1905"/>
                  <wp:docPr id="1" name="Рисунок 1" descr="C:\Users\Галина\Desktop\сайт\сайт 2\титул ска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сайт\сайт 2\титул скан\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6301494" cy="8912569"/>
                          </a:xfrm>
                          <a:prstGeom prst="rect">
                            <a:avLst/>
                          </a:prstGeom>
                          <a:noFill/>
                          <a:ln>
                            <a:noFill/>
                          </a:ln>
                        </pic:spPr>
                      </pic:pic>
                    </a:graphicData>
                  </a:graphic>
                </wp:inline>
              </w:drawing>
            </w:r>
            <w:bookmarkEnd w:id="0"/>
            <w:r w:rsidR="001D3A92" w:rsidRPr="001D3A92">
              <w:rPr>
                <w:rFonts w:ascii="Times New Roman" w:eastAsia="Calibri" w:hAnsi="Times New Roman" w:cs="Times New Roman"/>
                <w:b/>
                <w:sz w:val="24"/>
                <w:szCs w:val="24"/>
                <w:lang w:eastAsia="ar-SA"/>
              </w:rPr>
              <w:lastRenderedPageBreak/>
              <w:t>Муниципальное бюджетное общеобразовательное учреждение</w:t>
            </w:r>
          </w:p>
          <w:p w:rsidR="001D3A92" w:rsidRPr="001D3A92" w:rsidRDefault="00010519" w:rsidP="001D3A92">
            <w:pPr>
              <w:suppressAutoHyphens/>
              <w:spacing w:after="0" w:line="240" w:lineRule="auto"/>
              <w:jc w:val="center"/>
              <w:rPr>
                <w:rFonts w:ascii="Calibri" w:eastAsia="Calibri" w:hAnsi="Calibri" w:cs="Times New Roman"/>
                <w:sz w:val="24"/>
                <w:szCs w:val="24"/>
                <w:lang w:eastAsia="ar-SA"/>
              </w:rPr>
            </w:pPr>
            <w:r>
              <w:rPr>
                <w:rFonts w:ascii="Times New Roman" w:eastAsia="Calibri" w:hAnsi="Times New Roman" w:cs="Times New Roman"/>
                <w:b/>
                <w:sz w:val="24"/>
                <w:szCs w:val="24"/>
                <w:lang w:eastAsia="ar-SA"/>
              </w:rPr>
              <w:t xml:space="preserve">«Школа </w:t>
            </w:r>
            <w:r w:rsidR="001D3A92" w:rsidRPr="001D3A92">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 xml:space="preserve"> </w:t>
            </w:r>
            <w:r w:rsidR="001D3A92" w:rsidRPr="001D3A92">
              <w:rPr>
                <w:rFonts w:ascii="Times New Roman" w:eastAsia="Calibri" w:hAnsi="Times New Roman" w:cs="Times New Roman"/>
                <w:b/>
                <w:sz w:val="24"/>
                <w:szCs w:val="24"/>
                <w:lang w:eastAsia="ar-SA"/>
              </w:rPr>
              <w:t>122 имени Дороднова В.Г.»  городского округа Самара</w:t>
            </w:r>
          </w:p>
        </w:tc>
      </w:tr>
      <w:tr w:rsidR="001D3A92" w:rsidRPr="001D3A92" w:rsidTr="002432AB">
        <w:trPr>
          <w:trHeight w:val="1658"/>
        </w:trPr>
        <w:tc>
          <w:tcPr>
            <w:tcW w:w="4928"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lastRenderedPageBreak/>
              <w:t xml:space="preserve">                                                       «Утверждаю» </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Директор МБОУ Школы №</w:t>
            </w:r>
            <w:r w:rsidRPr="001D3A92">
              <w:rPr>
                <w:rFonts w:ascii="Times New Roman" w:eastAsia="Times New Roman" w:hAnsi="Times New Roman" w:cs="Times New Roman"/>
                <w:sz w:val="24"/>
                <w:szCs w:val="24"/>
                <w:u w:val="single"/>
                <w:lang w:eastAsia="ru-RU"/>
              </w:rPr>
              <w:t xml:space="preserve"> 122</w:t>
            </w:r>
            <w:r w:rsidRPr="001D3A92">
              <w:rPr>
                <w:rFonts w:ascii="Times New Roman" w:eastAsia="Times New Roman" w:hAnsi="Times New Roman" w:cs="Times New Roman"/>
                <w:sz w:val="24"/>
                <w:szCs w:val="24"/>
                <w:lang w:eastAsia="ru-RU"/>
              </w:rPr>
              <w:t xml:space="preserve">     </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г.о. Самара</w:t>
            </w:r>
            <w:r w:rsidRPr="001D3A92">
              <w:rPr>
                <w:rFonts w:ascii="Times New Roman" w:eastAsia="Times New Roman" w:hAnsi="Times New Roman" w:cs="Times New Roman"/>
                <w:sz w:val="24"/>
                <w:szCs w:val="24"/>
                <w:lang w:eastAsia="ru-RU"/>
              </w:rPr>
              <w:tab/>
            </w:r>
          </w:p>
          <w:p w:rsidR="001D3A92" w:rsidRPr="001D3A92" w:rsidRDefault="001D3A92" w:rsidP="009D192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Приказ №_____</w:t>
            </w:r>
            <w:r w:rsidRPr="001D3A92">
              <w:rPr>
                <w:rFonts w:ascii="Times New Roman" w:eastAsia="Times New Roman" w:hAnsi="Times New Roman" w:cs="Times New Roman"/>
                <w:sz w:val="24"/>
                <w:szCs w:val="24"/>
                <w:u w:val="single"/>
                <w:lang w:eastAsia="ru-RU"/>
              </w:rPr>
              <w:t xml:space="preserve">  </w:t>
            </w:r>
            <w:r w:rsidRPr="001D3A92">
              <w:rPr>
                <w:rFonts w:ascii="Times New Roman" w:eastAsia="Times New Roman" w:hAnsi="Times New Roman" w:cs="Times New Roman"/>
                <w:sz w:val="24"/>
                <w:szCs w:val="24"/>
                <w:lang w:eastAsia="ru-RU"/>
              </w:rPr>
              <w:t>от</w:t>
            </w:r>
            <w:r w:rsidR="009627E3">
              <w:rPr>
                <w:rFonts w:ascii="Times New Roman" w:eastAsia="Times New Roman" w:hAnsi="Times New Roman" w:cs="Times New Roman"/>
                <w:sz w:val="24"/>
                <w:szCs w:val="24"/>
                <w:u w:val="single"/>
                <w:lang w:eastAsia="ru-RU"/>
              </w:rPr>
              <w:t xml:space="preserve"> 30.08.</w:t>
            </w:r>
            <w:r w:rsidRPr="001D3A92">
              <w:rPr>
                <w:rFonts w:ascii="Times New Roman" w:eastAsia="Times New Roman" w:hAnsi="Times New Roman" w:cs="Times New Roman"/>
                <w:sz w:val="24"/>
                <w:szCs w:val="24"/>
                <w:u w:val="single"/>
                <w:lang w:eastAsia="ru-RU"/>
              </w:rPr>
              <w:t>201</w:t>
            </w:r>
            <w:r w:rsidR="009D1928">
              <w:rPr>
                <w:rFonts w:ascii="Times New Roman" w:eastAsia="Times New Roman" w:hAnsi="Times New Roman" w:cs="Times New Roman"/>
                <w:sz w:val="24"/>
                <w:szCs w:val="24"/>
                <w:u w:val="single"/>
                <w:lang w:eastAsia="ru-RU"/>
              </w:rPr>
              <w:t>9</w:t>
            </w:r>
            <w:r w:rsidRPr="001D3A92">
              <w:rPr>
                <w:rFonts w:ascii="Times New Roman" w:eastAsia="Times New Roman" w:hAnsi="Times New Roman" w:cs="Times New Roman"/>
                <w:sz w:val="24"/>
                <w:szCs w:val="24"/>
                <w:u w:val="single"/>
                <w:lang w:eastAsia="ru-RU"/>
              </w:rPr>
              <w:t xml:space="preserve"> г.</w:t>
            </w:r>
          </w:p>
        </w:tc>
        <w:tc>
          <w:tcPr>
            <w:tcW w:w="4929"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«Проверено»</w:t>
            </w:r>
            <w:r w:rsidRPr="001D3A92">
              <w:rPr>
                <w:rFonts w:ascii="Times New Roman" w:eastAsia="Times New Roman" w:hAnsi="Times New Roman" w:cs="Times New Roman"/>
                <w:sz w:val="24"/>
                <w:szCs w:val="24"/>
                <w:lang w:eastAsia="ru-RU"/>
              </w:rPr>
              <w:tab/>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Заместителем директора</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9627E3" w:rsidRDefault="009627E3" w:rsidP="009D192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627E3">
              <w:rPr>
                <w:rFonts w:ascii="Times New Roman" w:eastAsia="Times New Roman" w:hAnsi="Times New Roman" w:cs="Times New Roman"/>
                <w:sz w:val="24"/>
                <w:szCs w:val="24"/>
                <w:u w:val="single"/>
                <w:lang w:eastAsia="ru-RU"/>
              </w:rPr>
              <w:t>29.08.</w:t>
            </w:r>
            <w:r w:rsidR="001D3A92" w:rsidRPr="009627E3">
              <w:rPr>
                <w:rFonts w:ascii="Times New Roman" w:eastAsia="Times New Roman" w:hAnsi="Times New Roman" w:cs="Times New Roman"/>
                <w:sz w:val="24"/>
                <w:szCs w:val="24"/>
                <w:u w:val="single"/>
                <w:lang w:eastAsia="ru-RU"/>
              </w:rPr>
              <w:t>201</w:t>
            </w:r>
            <w:r w:rsidR="009D1928" w:rsidRPr="009627E3">
              <w:rPr>
                <w:rFonts w:ascii="Times New Roman" w:eastAsia="Times New Roman" w:hAnsi="Times New Roman" w:cs="Times New Roman"/>
                <w:sz w:val="24"/>
                <w:szCs w:val="24"/>
                <w:u w:val="single"/>
                <w:lang w:eastAsia="ru-RU"/>
              </w:rPr>
              <w:t>9</w:t>
            </w:r>
            <w:r w:rsidR="001D3A92" w:rsidRPr="009627E3">
              <w:rPr>
                <w:rFonts w:ascii="Times New Roman" w:eastAsia="Times New Roman" w:hAnsi="Times New Roman" w:cs="Times New Roman"/>
                <w:sz w:val="24"/>
                <w:szCs w:val="24"/>
                <w:u w:val="single"/>
                <w:lang w:eastAsia="ru-RU"/>
              </w:rPr>
              <w:t xml:space="preserve"> г.</w:t>
            </w:r>
          </w:p>
        </w:tc>
        <w:tc>
          <w:tcPr>
            <w:tcW w:w="4929" w:type="dxa"/>
            <w:tcBorders>
              <w:top w:val="nil"/>
              <w:left w:val="nil"/>
              <w:bottom w:val="nil"/>
              <w:right w:val="nil"/>
            </w:tcBorders>
          </w:tcPr>
          <w:p w:rsidR="001D3A92" w:rsidRPr="001D3A92" w:rsidRDefault="001D3A92"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 xml:space="preserve">«Рассмотрено» </w:t>
            </w:r>
          </w:p>
          <w:p w:rsidR="001D3A92" w:rsidRPr="001D3A92" w:rsidRDefault="00010519" w:rsidP="001D3A92">
            <w:pPr>
              <w:widowControl w:val="0"/>
              <w:autoSpaceDE w:val="0"/>
              <w:autoSpaceDN w:val="0"/>
              <w:adjustRightInd w:val="0"/>
              <w:spacing w:after="0" w:line="240" w:lineRule="auto"/>
              <w:ind w:left="240" w:hanging="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w:t>
            </w:r>
            <w:r w:rsidR="001D3A92" w:rsidRPr="001D3A92">
              <w:rPr>
                <w:rFonts w:ascii="Times New Roman" w:eastAsia="Times New Roman" w:hAnsi="Times New Roman" w:cs="Times New Roman"/>
                <w:sz w:val="24"/>
                <w:szCs w:val="24"/>
                <w:lang w:eastAsia="ru-RU"/>
              </w:rPr>
              <w:t xml:space="preserve"> ШМО</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Протокол №</w:t>
            </w:r>
            <w:r w:rsidRPr="001D3A92">
              <w:rPr>
                <w:rFonts w:ascii="Times New Roman" w:eastAsia="Times New Roman" w:hAnsi="Times New Roman" w:cs="Times New Roman"/>
                <w:sz w:val="24"/>
                <w:szCs w:val="24"/>
                <w:u w:val="single"/>
                <w:lang w:eastAsia="ru-RU"/>
              </w:rPr>
              <w:t xml:space="preserve"> __1____</w:t>
            </w:r>
            <w:r w:rsidRPr="001D3A92">
              <w:rPr>
                <w:rFonts w:ascii="Times New Roman" w:eastAsia="Times New Roman" w:hAnsi="Times New Roman" w:cs="Times New Roman"/>
                <w:sz w:val="24"/>
                <w:szCs w:val="24"/>
                <w:lang w:eastAsia="ru-RU"/>
              </w:rPr>
              <w:t xml:space="preserve">          </w:t>
            </w:r>
            <w:r w:rsidRPr="001D3A92">
              <w:rPr>
                <w:rFonts w:ascii="Times New Roman" w:eastAsia="Times New Roman" w:hAnsi="Times New Roman" w:cs="Times New Roman"/>
                <w:sz w:val="24"/>
                <w:szCs w:val="24"/>
                <w:lang w:eastAsia="ru-RU"/>
              </w:rPr>
              <w:tab/>
            </w:r>
            <w:r w:rsidRPr="001D3A92">
              <w:rPr>
                <w:rFonts w:ascii="Times New Roman" w:eastAsia="Times New Roman" w:hAnsi="Times New Roman" w:cs="Times New Roman"/>
                <w:sz w:val="24"/>
                <w:szCs w:val="24"/>
                <w:lang w:eastAsia="ru-RU"/>
              </w:rPr>
              <w:tab/>
            </w:r>
          </w:p>
          <w:p w:rsidR="001D3A92" w:rsidRPr="009627E3" w:rsidRDefault="009627E3" w:rsidP="009D1928">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627E3">
              <w:rPr>
                <w:rFonts w:ascii="Times New Roman" w:eastAsia="Times New Roman" w:hAnsi="Times New Roman" w:cs="Times New Roman"/>
                <w:sz w:val="24"/>
                <w:szCs w:val="24"/>
                <w:u w:val="single"/>
                <w:lang w:eastAsia="ru-RU"/>
              </w:rPr>
              <w:t>28.08.</w:t>
            </w:r>
            <w:r w:rsidR="001D3A92" w:rsidRPr="009627E3">
              <w:rPr>
                <w:rFonts w:ascii="Times New Roman" w:eastAsia="Times New Roman" w:hAnsi="Times New Roman" w:cs="Times New Roman"/>
                <w:sz w:val="24"/>
                <w:szCs w:val="24"/>
                <w:u w:val="single"/>
                <w:lang w:eastAsia="ru-RU"/>
              </w:rPr>
              <w:t>201</w:t>
            </w:r>
            <w:r w:rsidR="009D1928" w:rsidRPr="009627E3">
              <w:rPr>
                <w:rFonts w:ascii="Times New Roman" w:eastAsia="Times New Roman" w:hAnsi="Times New Roman" w:cs="Times New Roman"/>
                <w:sz w:val="24"/>
                <w:szCs w:val="24"/>
                <w:u w:val="single"/>
                <w:lang w:eastAsia="ru-RU"/>
              </w:rPr>
              <w:t>9</w:t>
            </w:r>
            <w:r w:rsidR="001D3A92" w:rsidRPr="009627E3">
              <w:rPr>
                <w:rFonts w:ascii="Times New Roman" w:eastAsia="Times New Roman" w:hAnsi="Times New Roman" w:cs="Times New Roman"/>
                <w:sz w:val="24"/>
                <w:szCs w:val="24"/>
                <w:u w:val="single"/>
                <w:lang w:eastAsia="ru-RU"/>
              </w:rPr>
              <w:t xml:space="preserve"> г.                             </w:t>
            </w:r>
            <w:r>
              <w:rPr>
                <w:rFonts w:ascii="Times New Roman" w:eastAsia="Times New Roman" w:hAnsi="Times New Roman" w:cs="Times New Roman"/>
                <w:sz w:val="24"/>
                <w:szCs w:val="24"/>
                <w:u w:val="single"/>
                <w:lang w:eastAsia="ru-RU"/>
              </w:rPr>
              <w:t xml:space="preserve">                              </w:t>
            </w:r>
          </w:p>
        </w:tc>
      </w:tr>
      <w:tr w:rsidR="001D3A92" w:rsidRPr="001D3A92" w:rsidTr="002432AB">
        <w:tc>
          <w:tcPr>
            <w:tcW w:w="4928"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_____________/Вердыева О.А./</w:t>
            </w:r>
          </w:p>
        </w:tc>
        <w:tc>
          <w:tcPr>
            <w:tcW w:w="4929"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9627E3"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_____________/Сизоненко Г.А.</w:t>
            </w:r>
            <w:r w:rsidR="001D3A92" w:rsidRPr="001D3A92">
              <w:rPr>
                <w:rFonts w:ascii="Times New Roman" w:eastAsia="Times New Roman" w:hAnsi="Times New Roman" w:cs="Times New Roman"/>
                <w:sz w:val="24"/>
                <w:szCs w:val="24"/>
                <w:lang w:eastAsia="ru-RU"/>
              </w:rPr>
              <w:t>/</w:t>
            </w:r>
          </w:p>
        </w:tc>
        <w:tc>
          <w:tcPr>
            <w:tcW w:w="4929" w:type="dxa"/>
            <w:tcBorders>
              <w:top w:val="nil"/>
              <w:left w:val="nil"/>
              <w:bottom w:val="nil"/>
              <w:right w:val="nil"/>
            </w:tcBorders>
            <w:hideMark/>
          </w:tcPr>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D3A92">
              <w:rPr>
                <w:rFonts w:ascii="Times New Roman" w:eastAsia="Times New Roman" w:hAnsi="Times New Roman" w:cs="Times New Roman"/>
                <w:sz w:val="24"/>
                <w:szCs w:val="24"/>
                <w:lang w:eastAsia="ru-RU"/>
              </w:rPr>
              <w:t>____________/_Мурлатова Е.В._/</w:t>
            </w:r>
          </w:p>
          <w:p w:rsidR="001D3A92" w:rsidRPr="001D3A92" w:rsidRDefault="001D3A92" w:rsidP="001D3A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D3A92" w:rsidRPr="001D3A92" w:rsidRDefault="001D3A92" w:rsidP="001D3A92">
      <w:pPr>
        <w:keepNext/>
        <w:spacing w:after="0" w:line="240" w:lineRule="auto"/>
        <w:outlineLvl w:val="0"/>
        <w:rPr>
          <w:rFonts w:ascii="Times New Roman" w:eastAsia="Times New Roman" w:hAnsi="Times New Roman" w:cs="Times New Roman"/>
          <w:b/>
          <w:bCs/>
          <w:color w:val="0D0D0D"/>
          <w:sz w:val="28"/>
          <w:szCs w:val="24"/>
          <w:lang w:eastAsia="ru-RU"/>
        </w:rPr>
      </w:pPr>
    </w:p>
    <w:p w:rsidR="001D3A92" w:rsidRPr="001D3A92" w:rsidRDefault="001D3A92" w:rsidP="001D3A92">
      <w:pPr>
        <w:keepNext/>
        <w:spacing w:after="0" w:line="240" w:lineRule="auto"/>
        <w:jc w:val="center"/>
        <w:outlineLvl w:val="0"/>
        <w:rPr>
          <w:rFonts w:ascii="Times New Roman" w:eastAsia="Times New Roman" w:hAnsi="Times New Roman" w:cs="Times New Roman"/>
          <w:b/>
          <w:bCs/>
          <w:color w:val="0D0D0D"/>
          <w:sz w:val="28"/>
          <w:szCs w:val="24"/>
          <w:lang w:eastAsia="ru-RU"/>
        </w:rPr>
      </w:pPr>
    </w:p>
    <w:p w:rsidR="001D3A92" w:rsidRPr="001D3A92" w:rsidRDefault="001D3A92" w:rsidP="001D3A92">
      <w:pPr>
        <w:keepNext/>
        <w:spacing w:after="0" w:line="240" w:lineRule="auto"/>
        <w:jc w:val="center"/>
        <w:outlineLvl w:val="0"/>
        <w:rPr>
          <w:rFonts w:ascii="Times New Roman" w:eastAsia="Times New Roman" w:hAnsi="Times New Roman" w:cs="Times New Roman"/>
          <w:b/>
          <w:bCs/>
          <w:color w:val="0D0D0D"/>
          <w:sz w:val="28"/>
          <w:szCs w:val="24"/>
          <w:lang w:eastAsia="ru-RU"/>
        </w:rPr>
      </w:pPr>
    </w:p>
    <w:p w:rsidR="001D3A92" w:rsidRPr="001D3A92" w:rsidRDefault="001D3A92" w:rsidP="001D3A92">
      <w:pPr>
        <w:keepNext/>
        <w:spacing w:after="0" w:line="240" w:lineRule="auto"/>
        <w:jc w:val="center"/>
        <w:outlineLvl w:val="0"/>
        <w:rPr>
          <w:rFonts w:ascii="Times New Roman" w:eastAsia="Times New Roman" w:hAnsi="Times New Roman" w:cs="Times New Roman"/>
          <w:b/>
          <w:bCs/>
          <w:color w:val="0D0D0D"/>
          <w:sz w:val="28"/>
          <w:szCs w:val="24"/>
          <w:lang w:eastAsia="ru-RU"/>
        </w:rPr>
      </w:pPr>
    </w:p>
    <w:p w:rsidR="00F95507" w:rsidRDefault="00F95507" w:rsidP="00F95507">
      <w:pPr>
        <w:keepNext/>
        <w:spacing w:after="0" w:line="480" w:lineRule="auto"/>
        <w:jc w:val="center"/>
        <w:outlineLvl w:val="0"/>
        <w:rPr>
          <w:rFonts w:ascii="Times New Roman" w:eastAsia="Times New Roman" w:hAnsi="Times New Roman" w:cs="Times New Roman"/>
          <w:b/>
          <w:bCs/>
          <w:color w:val="0D0D0D"/>
          <w:sz w:val="28"/>
          <w:szCs w:val="24"/>
          <w:lang w:eastAsia="ru-RU"/>
        </w:rPr>
      </w:pPr>
      <w:r>
        <w:rPr>
          <w:rFonts w:ascii="Times New Roman" w:eastAsia="Times New Roman" w:hAnsi="Times New Roman" w:cs="Times New Roman"/>
          <w:b/>
          <w:bCs/>
          <w:color w:val="0D0D0D"/>
          <w:sz w:val="28"/>
          <w:szCs w:val="24"/>
          <w:lang w:eastAsia="ru-RU"/>
        </w:rPr>
        <w:t>Рабочая программа</w:t>
      </w:r>
    </w:p>
    <w:p w:rsidR="00F95507" w:rsidRPr="00797CE3" w:rsidRDefault="00F95507" w:rsidP="00F95507">
      <w:pPr>
        <w:keepNext/>
        <w:spacing w:after="0" w:line="480" w:lineRule="auto"/>
        <w:ind w:left="993"/>
        <w:outlineLvl w:val="0"/>
        <w:rPr>
          <w:rFonts w:ascii="Times New Roman" w:eastAsia="Times New Roman" w:hAnsi="Times New Roman" w:cs="Times New Roman"/>
          <w:b/>
          <w:bCs/>
          <w:color w:val="0D0D0D"/>
          <w:sz w:val="28"/>
          <w:szCs w:val="24"/>
          <w:lang w:eastAsia="ru-RU"/>
        </w:rPr>
      </w:pPr>
      <w:r w:rsidRPr="001D3A92">
        <w:rPr>
          <w:rFonts w:ascii="Times New Roman" w:eastAsia="Times New Roman" w:hAnsi="Times New Roman" w:cs="Times New Roman"/>
          <w:b/>
          <w:color w:val="0D0D0D"/>
          <w:sz w:val="24"/>
          <w:szCs w:val="24"/>
          <w:lang w:eastAsia="ru-RU"/>
        </w:rPr>
        <w:t>Предмет:</w:t>
      </w:r>
      <w:r w:rsidRPr="001D3A92">
        <w:rPr>
          <w:rFonts w:ascii="Times New Roman" w:eastAsia="Times New Roman" w:hAnsi="Times New Roman" w:cs="Times New Roman"/>
          <w:color w:val="0D0D0D"/>
          <w:sz w:val="24"/>
          <w:szCs w:val="24"/>
          <w:lang w:eastAsia="ru-RU"/>
        </w:rPr>
        <w:t xml:space="preserve"> </w:t>
      </w:r>
      <w:r w:rsidRPr="001D3A92">
        <w:rPr>
          <w:rFonts w:ascii="Times New Roman" w:eastAsia="Times New Roman" w:hAnsi="Times New Roman" w:cs="Times New Roman"/>
          <w:color w:val="0D0D0D"/>
          <w:sz w:val="24"/>
          <w:szCs w:val="24"/>
          <w:u w:val="single"/>
          <w:lang w:eastAsia="ru-RU"/>
        </w:rPr>
        <w:t>биология</w:t>
      </w:r>
      <w:r>
        <w:rPr>
          <w:rFonts w:ascii="Times New Roman" w:eastAsia="Times New Roman" w:hAnsi="Times New Roman" w:cs="Times New Roman"/>
          <w:color w:val="0D0D0D"/>
          <w:sz w:val="24"/>
          <w:szCs w:val="24"/>
          <w:u w:val="single"/>
          <w:lang w:eastAsia="ru-RU"/>
        </w:rPr>
        <w:t xml:space="preserve"> (профиль)</w:t>
      </w:r>
      <w:r w:rsidRPr="001D3A92">
        <w:rPr>
          <w:rFonts w:ascii="Times New Roman" w:eastAsia="Times New Roman" w:hAnsi="Times New Roman" w:cs="Times New Roman"/>
          <w:color w:val="0D0D0D"/>
          <w:sz w:val="24"/>
          <w:szCs w:val="24"/>
          <w:u w:val="single"/>
          <w:lang w:eastAsia="ru-RU"/>
        </w:rPr>
        <w:t xml:space="preserve">  </w:t>
      </w:r>
    </w:p>
    <w:p w:rsidR="00F95507" w:rsidRPr="00555CE5" w:rsidRDefault="00F95507" w:rsidP="00F95507">
      <w:pPr>
        <w:spacing w:after="0" w:line="480" w:lineRule="auto"/>
        <w:ind w:left="993"/>
        <w:rPr>
          <w:rFonts w:ascii="Times New Roman" w:eastAsia="Times New Roman" w:hAnsi="Times New Roman" w:cs="Times New Roman"/>
          <w:sz w:val="24"/>
          <w:szCs w:val="24"/>
          <w:u w:val="single"/>
        </w:rPr>
      </w:pPr>
      <w:r w:rsidRPr="00555CE5">
        <w:rPr>
          <w:rFonts w:ascii="Times New Roman" w:eastAsia="Times New Roman" w:hAnsi="Times New Roman" w:cs="Times New Roman"/>
          <w:b/>
          <w:sz w:val="24"/>
          <w:szCs w:val="24"/>
        </w:rPr>
        <w:t>Класс</w:t>
      </w:r>
      <w:r>
        <w:rPr>
          <w:rFonts w:ascii="Times New Roman" w:eastAsia="Times New Roman" w:hAnsi="Times New Roman" w:cs="Times New Roman"/>
          <w:b/>
          <w:sz w:val="24"/>
          <w:szCs w:val="24"/>
        </w:rPr>
        <w:t>ы</w:t>
      </w:r>
      <w:r w:rsidRPr="00555CE5">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10-11</w:t>
      </w:r>
    </w:p>
    <w:p w:rsidR="00F95507" w:rsidRPr="00555CE5" w:rsidRDefault="00F95507" w:rsidP="00F95507">
      <w:pPr>
        <w:spacing w:after="0" w:line="480" w:lineRule="auto"/>
        <w:ind w:left="993"/>
        <w:rPr>
          <w:rFonts w:ascii="Times New Roman" w:hAnsi="Times New Roman" w:cs="Times New Roman"/>
          <w:b/>
          <w:bCs/>
          <w:u w:val="single"/>
        </w:rPr>
      </w:pPr>
      <w:r w:rsidRPr="00555CE5">
        <w:rPr>
          <w:rFonts w:ascii="Times New Roman" w:eastAsia="Times New Roman" w:hAnsi="Times New Roman" w:cs="Times New Roman"/>
          <w:b/>
          <w:sz w:val="24"/>
          <w:szCs w:val="24"/>
        </w:rPr>
        <w:t xml:space="preserve">Учитель: </w:t>
      </w:r>
      <w:r>
        <w:rPr>
          <w:rFonts w:ascii="Times New Roman" w:eastAsia="Times New Roman" w:hAnsi="Times New Roman" w:cs="Times New Roman"/>
          <w:sz w:val="24"/>
          <w:szCs w:val="24"/>
          <w:u w:val="single"/>
        </w:rPr>
        <w:t>Ляпунова Татьяна Александровна</w:t>
      </w:r>
    </w:p>
    <w:p w:rsidR="00DB71AF" w:rsidRPr="001D3A92" w:rsidRDefault="001D3A92" w:rsidP="005153C8">
      <w:pPr>
        <w:tabs>
          <w:tab w:val="left" w:pos="567"/>
        </w:tabs>
        <w:spacing w:after="0"/>
        <w:jc w:val="both"/>
        <w:rPr>
          <w:rFonts w:ascii="Times New Roman" w:eastAsia="Times New Roman" w:hAnsi="Times New Roman" w:cs="Times New Roman"/>
          <w:b/>
          <w:color w:val="0D0D0D"/>
          <w:sz w:val="24"/>
          <w:szCs w:val="24"/>
          <w:lang w:eastAsia="ru-RU"/>
        </w:rPr>
      </w:pPr>
      <w:r w:rsidRPr="001D3A92">
        <w:rPr>
          <w:rFonts w:ascii="Times New Roman" w:eastAsia="Times New Roman" w:hAnsi="Times New Roman" w:cs="Times New Roman"/>
          <w:b/>
          <w:color w:val="0D0D0D"/>
          <w:sz w:val="24"/>
          <w:szCs w:val="24"/>
          <w:lang w:eastAsia="ru-RU"/>
        </w:rPr>
        <w:t xml:space="preserve">                                                        </w:t>
      </w: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D6D88">
      <w:pPr>
        <w:spacing w:after="0"/>
        <w:ind w:firstLine="567"/>
        <w:rPr>
          <w:rFonts w:ascii="Times New Roman" w:eastAsia="Times New Roman" w:hAnsi="Times New Roman" w:cs="Times New Roman"/>
          <w:b/>
          <w:color w:val="0D0D0D"/>
          <w:sz w:val="24"/>
          <w:szCs w:val="24"/>
          <w:lang w:eastAsia="ru-RU"/>
        </w:rPr>
      </w:pPr>
    </w:p>
    <w:p w:rsidR="00F95507" w:rsidRDefault="00F95507" w:rsidP="00F95507">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1. </w:t>
      </w:r>
      <w:r w:rsidRPr="000951D9">
        <w:rPr>
          <w:rFonts w:ascii="Times New Roman" w:hAnsi="Times New Roman" w:cs="Times New Roman"/>
          <w:b/>
          <w:sz w:val="24"/>
          <w:szCs w:val="24"/>
        </w:rPr>
        <w:t xml:space="preserve">Пояснительная записка </w:t>
      </w:r>
    </w:p>
    <w:p w:rsidR="00F95507" w:rsidRDefault="00F95507" w:rsidP="00F95507">
      <w:pPr>
        <w:spacing w:after="0"/>
        <w:ind w:firstLine="709"/>
        <w:rPr>
          <w:rFonts w:ascii="Times New Roman" w:hAnsi="Times New Roman" w:cs="Times New Roman"/>
          <w:b/>
          <w:sz w:val="24"/>
          <w:szCs w:val="24"/>
        </w:rPr>
      </w:pPr>
    </w:p>
    <w:p w:rsidR="00F95507" w:rsidRPr="00DC2E8C" w:rsidRDefault="00F95507" w:rsidP="00F95507">
      <w:pPr>
        <w:spacing w:after="0"/>
        <w:ind w:firstLine="709"/>
        <w:jc w:val="both"/>
        <w:rPr>
          <w:rFonts w:ascii="Times New Roman" w:eastAsia="Times New Roman" w:hAnsi="Times New Roman" w:cs="Times New Roman"/>
          <w:color w:val="0D0D0D"/>
          <w:sz w:val="24"/>
          <w:szCs w:val="24"/>
          <w:lang w:eastAsia="ru-RU"/>
        </w:rPr>
      </w:pPr>
      <w:r w:rsidRPr="00DC2E8C">
        <w:rPr>
          <w:rFonts w:ascii="Times New Roman" w:hAnsi="Times New Roman" w:cs="Times New Roman"/>
          <w:sz w:val="24"/>
          <w:szCs w:val="24"/>
        </w:rPr>
        <w:t xml:space="preserve">Срок реализации программы </w:t>
      </w:r>
      <w:r>
        <w:rPr>
          <w:rFonts w:ascii="Times New Roman" w:hAnsi="Times New Roman" w:cs="Times New Roman"/>
          <w:sz w:val="24"/>
          <w:szCs w:val="24"/>
        </w:rPr>
        <w:t>2</w:t>
      </w:r>
      <w:r w:rsidRPr="00DC2E8C">
        <w:rPr>
          <w:rFonts w:ascii="Times New Roman" w:hAnsi="Times New Roman" w:cs="Times New Roman"/>
          <w:sz w:val="24"/>
          <w:szCs w:val="24"/>
        </w:rPr>
        <w:t xml:space="preserve"> год. Количество часов по учебному плану: </w:t>
      </w:r>
      <w:r w:rsidRPr="00DC2E8C">
        <w:rPr>
          <w:rFonts w:ascii="Times New Roman" w:eastAsia="Times New Roman" w:hAnsi="Times New Roman" w:cs="Times New Roman"/>
          <w:color w:val="0D0D0D"/>
          <w:sz w:val="24"/>
          <w:szCs w:val="24"/>
          <w:lang w:eastAsia="ru-RU"/>
        </w:rPr>
        <w:t>10 класс – 102 часа в год</w:t>
      </w:r>
      <w:r>
        <w:rPr>
          <w:rFonts w:ascii="Times New Roman" w:eastAsia="Times New Roman" w:hAnsi="Times New Roman" w:cs="Times New Roman"/>
          <w:color w:val="0D0D0D"/>
          <w:sz w:val="24"/>
          <w:szCs w:val="24"/>
          <w:lang w:eastAsia="ru-RU"/>
        </w:rPr>
        <w:t xml:space="preserve">, в неделю: </w:t>
      </w:r>
      <w:r w:rsidRPr="00DC2E8C">
        <w:rPr>
          <w:rFonts w:ascii="Times New Roman" w:eastAsia="Times New Roman" w:hAnsi="Times New Roman" w:cs="Times New Roman"/>
          <w:color w:val="0D0D0D"/>
          <w:sz w:val="24"/>
          <w:szCs w:val="24"/>
          <w:lang w:eastAsia="ru-RU"/>
        </w:rPr>
        <w:t>3 часа; 11 класс – 102 часа, в неделю:  3 часа.</w:t>
      </w:r>
    </w:p>
    <w:p w:rsidR="00F95507" w:rsidRDefault="00F95507" w:rsidP="00F95507">
      <w:pPr>
        <w:spacing w:after="0"/>
        <w:ind w:firstLine="709"/>
        <w:jc w:val="both"/>
        <w:rPr>
          <w:rFonts w:ascii="Times New Roman" w:hAnsi="Times New Roman" w:cs="Times New Roman"/>
          <w:sz w:val="24"/>
          <w:szCs w:val="24"/>
        </w:rPr>
      </w:pPr>
      <w:r w:rsidRPr="00DC2E8C">
        <w:rPr>
          <w:rFonts w:ascii="Times New Roman" w:hAnsi="Times New Roman" w:cs="Times New Roman"/>
          <w:sz w:val="24"/>
          <w:szCs w:val="24"/>
        </w:rPr>
        <w:t>Рабочая программа составлена в соответствии:</w:t>
      </w:r>
    </w:p>
    <w:p w:rsidR="00F95507" w:rsidRDefault="00F95507" w:rsidP="00F95507">
      <w:pPr>
        <w:numPr>
          <w:ilvl w:val="0"/>
          <w:numId w:val="16"/>
        </w:numPr>
        <w:spacing w:after="0" w:line="240" w:lineRule="auto"/>
        <w:ind w:left="0" w:firstLine="709"/>
        <w:jc w:val="both"/>
        <w:rPr>
          <w:rFonts w:ascii="Times New Roman" w:hAnsi="Times New Roman" w:cs="Times New Roman"/>
          <w:sz w:val="24"/>
          <w:szCs w:val="24"/>
        </w:rPr>
      </w:pPr>
      <w:r w:rsidRPr="001F6C32">
        <w:rPr>
          <w:rFonts w:ascii="Times New Roman" w:hAnsi="Times New Roman" w:cs="Times New Roman"/>
          <w:sz w:val="24"/>
          <w:szCs w:val="24"/>
        </w:rPr>
        <w:t>с федеральным государственным образовательным стандартом</w:t>
      </w:r>
      <w:r w:rsidRPr="00797CE3">
        <w:rPr>
          <w:rFonts w:ascii="Times New Roman" w:hAnsi="Times New Roman" w:cs="Times New Roman"/>
          <w:sz w:val="24"/>
          <w:szCs w:val="24"/>
        </w:rPr>
        <w:t xml:space="preserve"> </w:t>
      </w:r>
      <w:r w:rsidRPr="00DC2E8C">
        <w:rPr>
          <w:rFonts w:ascii="Times New Roman" w:hAnsi="Times New Roman" w:cs="Times New Roman"/>
          <w:sz w:val="24"/>
          <w:szCs w:val="24"/>
        </w:rPr>
        <w:t>среднего общего образования</w:t>
      </w:r>
      <w:r w:rsidRPr="001F6C32">
        <w:rPr>
          <w:rFonts w:ascii="Times New Roman" w:hAnsi="Times New Roman" w:cs="Times New Roman"/>
          <w:sz w:val="24"/>
          <w:szCs w:val="24"/>
        </w:rPr>
        <w:t>;</w:t>
      </w:r>
    </w:p>
    <w:p w:rsidR="00F95507" w:rsidRDefault="00F95507" w:rsidP="00F95507">
      <w:pPr>
        <w:numPr>
          <w:ilvl w:val="0"/>
          <w:numId w:val="16"/>
        </w:numPr>
        <w:spacing w:after="0" w:line="240" w:lineRule="auto"/>
        <w:ind w:left="0" w:firstLine="709"/>
        <w:jc w:val="both"/>
        <w:rPr>
          <w:rFonts w:ascii="Times New Roman" w:hAnsi="Times New Roman" w:cs="Times New Roman"/>
          <w:sz w:val="24"/>
          <w:szCs w:val="24"/>
        </w:rPr>
      </w:pPr>
      <w:r w:rsidRPr="00DC2E8C">
        <w:rPr>
          <w:rFonts w:ascii="Times New Roman" w:hAnsi="Times New Roman" w:cs="Times New Roman"/>
          <w:sz w:val="24"/>
          <w:szCs w:val="24"/>
        </w:rPr>
        <w:t>с Примерной</w:t>
      </w:r>
      <w:r>
        <w:rPr>
          <w:rFonts w:ascii="Times New Roman" w:hAnsi="Times New Roman" w:cs="Times New Roman"/>
          <w:sz w:val="24"/>
          <w:szCs w:val="24"/>
        </w:rPr>
        <w:t xml:space="preserve"> основной образовательной программой среднего общего образования </w:t>
      </w:r>
      <w:r w:rsidRPr="00DC2E8C">
        <w:rPr>
          <w:rFonts w:ascii="Times New Roman" w:hAnsi="Times New Roman" w:cs="Times New Roman"/>
          <w:sz w:val="24"/>
          <w:szCs w:val="24"/>
        </w:rPr>
        <w:t>(протокол от 28. 06.2016 г. № 2/16-з);</w:t>
      </w:r>
    </w:p>
    <w:p w:rsidR="00F95507" w:rsidRDefault="00F95507" w:rsidP="00F95507">
      <w:pPr>
        <w:numPr>
          <w:ilvl w:val="0"/>
          <w:numId w:val="16"/>
        </w:numPr>
        <w:spacing w:after="0" w:line="240" w:lineRule="auto"/>
        <w:ind w:left="0" w:firstLine="709"/>
        <w:jc w:val="both"/>
        <w:rPr>
          <w:rFonts w:ascii="Times New Roman" w:hAnsi="Times New Roman" w:cs="Times New Roman"/>
          <w:sz w:val="24"/>
          <w:szCs w:val="24"/>
        </w:rPr>
      </w:pPr>
      <w:r w:rsidRPr="00DC2E8C">
        <w:rPr>
          <w:rFonts w:ascii="Times New Roman" w:hAnsi="Times New Roman" w:cs="Times New Roman"/>
          <w:sz w:val="24"/>
          <w:szCs w:val="24"/>
          <w:shd w:val="clear" w:color="auto" w:fill="FFFFFF"/>
        </w:rPr>
        <w:t>с Программой для общеобразовательных учреждений. Биология. Биологические системы и процессы. 10-11 классы / авт.-сост. А.В. Теремов, Р.П. Петросова. - М.: Издательство ВЛАДОС, 2018. – 63 с.</w:t>
      </w:r>
      <w:r w:rsidRPr="00DC2E8C">
        <w:rPr>
          <w:rFonts w:ascii="Times New Roman" w:hAnsi="Times New Roman" w:cs="Times New Roman"/>
          <w:sz w:val="24"/>
          <w:szCs w:val="24"/>
        </w:rPr>
        <w:t>;</w:t>
      </w:r>
    </w:p>
    <w:p w:rsidR="00F95507" w:rsidRDefault="00F95507" w:rsidP="00F95507">
      <w:pPr>
        <w:numPr>
          <w:ilvl w:val="0"/>
          <w:numId w:val="1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4A32EA">
        <w:rPr>
          <w:rFonts w:ascii="Times New Roman" w:hAnsi="Times New Roman" w:cs="Times New Roman"/>
          <w:sz w:val="24"/>
          <w:szCs w:val="24"/>
        </w:rPr>
        <w:t>ООП СОО</w:t>
      </w:r>
      <w:r w:rsidRPr="00797CE3">
        <w:rPr>
          <w:rFonts w:ascii="Times New Roman" w:hAnsi="Times New Roman" w:cs="Times New Roman"/>
          <w:sz w:val="24"/>
          <w:szCs w:val="24"/>
        </w:rPr>
        <w:t xml:space="preserve"> МБОУ Школы № 122 г.о. Самара.</w:t>
      </w:r>
    </w:p>
    <w:p w:rsidR="00F95507" w:rsidRDefault="00F95507" w:rsidP="00F95507">
      <w:pPr>
        <w:spacing w:after="0" w:line="240" w:lineRule="auto"/>
        <w:ind w:left="709"/>
        <w:jc w:val="both"/>
        <w:rPr>
          <w:rFonts w:ascii="Times New Roman" w:hAnsi="Times New Roman" w:cs="Times New Roman"/>
          <w:sz w:val="24"/>
          <w:szCs w:val="24"/>
        </w:rPr>
      </w:pPr>
    </w:p>
    <w:p w:rsidR="00F95507" w:rsidRPr="00797CE3" w:rsidRDefault="00F95507" w:rsidP="00F95507">
      <w:pPr>
        <w:spacing w:after="0" w:line="240" w:lineRule="auto"/>
        <w:ind w:firstLine="709"/>
        <w:jc w:val="both"/>
        <w:rPr>
          <w:rFonts w:ascii="Times New Roman" w:hAnsi="Times New Roman" w:cs="Times New Roman"/>
          <w:b/>
          <w:sz w:val="24"/>
          <w:szCs w:val="24"/>
          <w:u w:color="222222"/>
          <w:bdr w:val="nil"/>
          <w:shd w:val="clear" w:color="auto" w:fill="FFFFFF"/>
          <w:lang w:eastAsia="ru-RU"/>
        </w:rPr>
      </w:pPr>
      <w:r w:rsidRPr="00242F9E">
        <w:rPr>
          <w:rFonts w:ascii="Times New Roman" w:hAnsi="Times New Roman" w:cs="Times New Roman"/>
          <w:b/>
          <w:sz w:val="24"/>
          <w:szCs w:val="24"/>
        </w:rPr>
        <w:t>2. </w:t>
      </w:r>
      <w:r w:rsidRPr="00797CE3">
        <w:rPr>
          <w:rFonts w:ascii="Times New Roman" w:hAnsi="Times New Roman" w:cs="Times New Roman"/>
          <w:b/>
          <w:bCs/>
          <w:sz w:val="24"/>
        </w:rPr>
        <w:t xml:space="preserve">Результаты освоения </w:t>
      </w:r>
      <w:r w:rsidRPr="00242F9E">
        <w:rPr>
          <w:rFonts w:ascii="Times New Roman" w:hAnsi="Times New Roman" w:cs="Times New Roman"/>
          <w:b/>
          <w:sz w:val="24"/>
          <w:szCs w:val="24"/>
          <w:u w:color="222222"/>
          <w:bdr w:val="nil"/>
          <w:shd w:val="clear" w:color="auto" w:fill="FFFFFF"/>
          <w:lang w:eastAsia="ru-RU"/>
        </w:rPr>
        <w:t>обучающимися основной образовательной программы среднего общего образования</w:t>
      </w:r>
    </w:p>
    <w:p w:rsidR="00F95507" w:rsidRDefault="00F95507" w:rsidP="00F95507">
      <w:pPr>
        <w:spacing w:after="0"/>
        <w:ind w:firstLine="709"/>
        <w:jc w:val="both"/>
        <w:rPr>
          <w:rFonts w:ascii="Times New Roman" w:hAnsi="Times New Roman" w:cs="Times New Roman"/>
          <w:sz w:val="24"/>
          <w:szCs w:val="24"/>
        </w:rPr>
      </w:pPr>
    </w:p>
    <w:p w:rsidR="009627E3" w:rsidRPr="00F95507" w:rsidRDefault="00F95507" w:rsidP="00F95507">
      <w:pPr>
        <w:spacing w:after="0"/>
        <w:ind w:firstLine="709"/>
        <w:jc w:val="both"/>
        <w:rPr>
          <w:rFonts w:ascii="Times New Roman" w:hAnsi="Times New Roman" w:cs="Times New Roman"/>
          <w:sz w:val="24"/>
          <w:szCs w:val="24"/>
        </w:rPr>
      </w:pPr>
      <w:r w:rsidRPr="00797CE3">
        <w:rPr>
          <w:rFonts w:ascii="Times New Roman" w:hAnsi="Times New Roman" w:cs="Times New Roman"/>
          <w:sz w:val="24"/>
          <w:szCs w:val="24"/>
        </w:rPr>
        <w:t>Личностные:</w:t>
      </w:r>
    </w:p>
    <w:p w:rsidR="007325B9" w:rsidRPr="00242F9E" w:rsidRDefault="007325B9" w:rsidP="008F6D36">
      <w:pPr>
        <w:spacing w:after="0"/>
        <w:jc w:val="both"/>
        <w:rPr>
          <w:rFonts w:ascii="Times New Roman" w:hAnsi="Times New Roman" w:cs="Times New Roman"/>
          <w:sz w:val="24"/>
          <w:szCs w:val="24"/>
          <w:u w:color="000000"/>
          <w:bdr w:val="nil"/>
          <w:lang w:eastAsia="ru-RU"/>
        </w:rPr>
      </w:pPr>
      <w:bookmarkStart w:id="1" w:name="_Toc434850649"/>
      <w:bookmarkStart w:id="2" w:name="_Toc435412673"/>
      <w:bookmarkStart w:id="3" w:name="_Toc453968146"/>
      <w:r w:rsidRPr="00242F9E">
        <w:rPr>
          <w:rFonts w:ascii="Times New Roman" w:hAnsi="Times New Roman" w:cs="Times New Roman"/>
          <w:sz w:val="24"/>
          <w:szCs w:val="24"/>
          <w:u w:color="000000"/>
          <w:bdr w:val="nil"/>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325B9" w:rsidRPr="00242F9E" w:rsidRDefault="007325B9" w:rsidP="008F6D36">
      <w:pPr>
        <w:spacing w:after="0"/>
        <w:jc w:val="both"/>
        <w:rPr>
          <w:rFonts w:ascii="Times New Roman" w:hAnsi="Times New Roman" w:cs="Times New Roman"/>
          <w:sz w:val="24"/>
          <w:szCs w:val="24"/>
          <w:u w:color="000000"/>
          <w:bdr w:val="nil"/>
          <w:lang w:eastAsia="ru-RU"/>
        </w:rPr>
      </w:pPr>
      <w:r w:rsidRPr="00242F9E">
        <w:rPr>
          <w:rFonts w:ascii="Times New Roman" w:hAnsi="Times New Roman" w:cs="Times New Roman"/>
          <w:sz w:val="24"/>
          <w:szCs w:val="24"/>
          <w:u w:color="000000"/>
          <w:bdr w:val="nil"/>
          <w:lang w:eastAsia="ru-RU"/>
        </w:rPr>
        <w:t xml:space="preserve">- готовность и способность обучающихся к </w:t>
      </w:r>
      <w:r w:rsidR="00B91060">
        <w:rPr>
          <w:rFonts w:ascii="Times New Roman" w:hAnsi="Times New Roman" w:cs="Times New Roman"/>
          <w:sz w:val="24"/>
          <w:szCs w:val="24"/>
          <w:u w:color="000000"/>
          <w:bdr w:val="nil"/>
          <w:lang w:eastAsia="ru-RU"/>
        </w:rPr>
        <w:t xml:space="preserve">самообразованию, </w:t>
      </w:r>
      <w:r w:rsidRPr="00242F9E">
        <w:rPr>
          <w:rFonts w:ascii="Times New Roman" w:hAnsi="Times New Roman" w:cs="Times New Roman"/>
          <w:sz w:val="24"/>
          <w:szCs w:val="24"/>
          <w:u w:color="000000"/>
          <w:bdr w:val="nil"/>
          <w:lang w:eastAsia="ru-RU"/>
        </w:rPr>
        <w:t>саморазвитию и самовоспитанию;</w:t>
      </w:r>
    </w:p>
    <w:p w:rsidR="007325B9" w:rsidRPr="00242F9E" w:rsidRDefault="007325B9" w:rsidP="008F6D36">
      <w:pPr>
        <w:spacing w:after="0"/>
        <w:jc w:val="both"/>
        <w:rPr>
          <w:rFonts w:ascii="Times New Roman" w:hAnsi="Times New Roman" w:cs="Times New Roman"/>
          <w:sz w:val="24"/>
          <w:szCs w:val="24"/>
          <w:u w:color="000000"/>
          <w:bdr w:val="nil"/>
          <w:lang w:eastAsia="ru-RU"/>
        </w:rPr>
      </w:pPr>
      <w:r w:rsidRPr="00242F9E">
        <w:rPr>
          <w:rFonts w:ascii="Times New Roman" w:hAnsi="Times New Roman" w:cs="Times New Roman"/>
          <w:sz w:val="24"/>
          <w:szCs w:val="24"/>
          <w:u w:color="000000"/>
          <w:bdr w:val="nil"/>
          <w:lang w:eastAsia="ru-RU"/>
        </w:rPr>
        <w:t xml:space="preserve">- принятие и реализация ценностей здорового и безопасного образа жизни; </w:t>
      </w:r>
    </w:p>
    <w:p w:rsidR="00B91060" w:rsidRPr="00663D62" w:rsidRDefault="00B91060" w:rsidP="008F6D36">
      <w:pPr>
        <w:spacing w:after="0"/>
        <w:jc w:val="both"/>
        <w:rPr>
          <w:rFonts w:ascii="Times New Roman" w:hAnsi="Times New Roman" w:cs="Times New Roman"/>
          <w:sz w:val="24"/>
          <w:szCs w:val="24"/>
          <w:u w:val="single"/>
          <w:bdr w:val="nil"/>
          <w:lang w:eastAsia="ru-RU"/>
        </w:rPr>
      </w:pPr>
      <w:r w:rsidRPr="00663D62">
        <w:rPr>
          <w:rFonts w:ascii="Times New Roman" w:hAnsi="Times New Roman" w:cs="Times New Roman"/>
          <w:b/>
          <w:sz w:val="24"/>
          <w:szCs w:val="24"/>
          <w:lang w:eastAsia="ru-RU"/>
        </w:rPr>
        <w:t xml:space="preserve">- </w:t>
      </w:r>
      <w:r w:rsidRPr="00663D62">
        <w:rPr>
          <w:rFonts w:ascii="Times New Roman" w:hAnsi="Times New Roman" w:cs="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w:t>
      </w:r>
      <w:r w:rsidR="00663D62">
        <w:rPr>
          <w:rFonts w:ascii="Times New Roman" w:hAnsi="Times New Roman" w:cs="Times New Roman"/>
          <w:sz w:val="24"/>
          <w:szCs w:val="24"/>
          <w:u w:color="000000"/>
          <w:bdr w:val="nil"/>
          <w:lang w:eastAsia="ru-RU"/>
        </w:rPr>
        <w:t>негативным социальным явлениям;</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lastRenderedPageBreak/>
        <w:t xml:space="preserve">- </w:t>
      </w:r>
      <w:r w:rsidR="007325B9" w:rsidRPr="00242F9E">
        <w:rPr>
          <w:rFonts w:ascii="Times New Roman"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sidR="00663D62">
        <w:rPr>
          <w:rFonts w:ascii="Times New Roman" w:hAnsi="Times New Roman" w:cs="Times New Roman"/>
          <w:sz w:val="24"/>
          <w:szCs w:val="24"/>
          <w:u w:color="000000"/>
          <w:bdr w:val="nil"/>
          <w:lang w:eastAsia="ru-RU"/>
        </w:rPr>
        <w:t>ой и других видах деятельности;</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w:t>
      </w:r>
      <w:r w:rsidRPr="00242F9E">
        <w:rPr>
          <w:rFonts w:ascii="Times New Roman" w:hAnsi="Times New Roman" w:cs="Times New Roman"/>
          <w:sz w:val="24"/>
          <w:szCs w:val="24"/>
          <w:u w:color="000000"/>
          <w:bdr w:val="nil"/>
          <w:lang w:eastAsia="ru-RU"/>
        </w:rPr>
        <w:t xml:space="preserve">ных знаниях об устройстве </w:t>
      </w:r>
      <w:r w:rsidR="00B91060">
        <w:rPr>
          <w:rFonts w:ascii="Times New Roman" w:hAnsi="Times New Roman" w:cs="Times New Roman"/>
          <w:sz w:val="24"/>
          <w:szCs w:val="24"/>
          <w:u w:color="000000"/>
          <w:bdr w:val="nil"/>
          <w:lang w:eastAsia="ru-RU"/>
        </w:rPr>
        <w:t>мира</w:t>
      </w:r>
      <w:r w:rsidR="007325B9" w:rsidRPr="00242F9E">
        <w:rPr>
          <w:rFonts w:ascii="Times New Roman" w:hAnsi="Times New Roman" w:cs="Times New Roman"/>
          <w:sz w:val="24"/>
          <w:szCs w:val="24"/>
          <w:u w:color="000000"/>
          <w:bdr w:val="nil"/>
          <w:lang w:eastAsia="ru-RU"/>
        </w:rPr>
        <w:t>;</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r w:rsidR="00663D62">
        <w:rPr>
          <w:rFonts w:ascii="Times New Roman" w:hAnsi="Times New Roman" w:cs="Times New Roman"/>
          <w:sz w:val="24"/>
          <w:szCs w:val="24"/>
          <w:u w:color="000000"/>
          <w:bdr w:val="nil"/>
          <w:lang w:eastAsia="ru-RU"/>
        </w:rPr>
        <w:t xml:space="preserve"> эстетическое отношения к миру;</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325B9" w:rsidRPr="00242F9E" w:rsidRDefault="00242F9E"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C2E8C" w:rsidRDefault="00242F9E" w:rsidP="00F95507">
      <w:pPr>
        <w:spacing w:after="0"/>
        <w:jc w:val="both"/>
        <w:rPr>
          <w:rFonts w:ascii="Times New Roman" w:hAnsi="Times New Roman" w:cs="Times New Roman"/>
          <w:b/>
          <w:sz w:val="24"/>
          <w:szCs w:val="24"/>
        </w:rPr>
      </w:pPr>
      <w:r>
        <w:rPr>
          <w:rFonts w:ascii="Times New Roman" w:hAnsi="Times New Roman" w:cs="Times New Roman"/>
          <w:sz w:val="24"/>
          <w:szCs w:val="24"/>
          <w:u w:color="000000"/>
          <w:bdr w:val="nil"/>
          <w:lang w:eastAsia="ru-RU"/>
        </w:rPr>
        <w:t xml:space="preserve">- </w:t>
      </w:r>
      <w:r w:rsidR="007325B9" w:rsidRPr="00242F9E">
        <w:rPr>
          <w:rFonts w:ascii="Times New Roman"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63D62" w:rsidRPr="00F95507" w:rsidRDefault="00663D62"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Метапредметные результаты:</w:t>
      </w:r>
    </w:p>
    <w:p w:rsidR="00663D62" w:rsidRPr="00F95507" w:rsidRDefault="008F6D36" w:rsidP="00F95507">
      <w:pPr>
        <w:suppressAutoHyphens/>
        <w:spacing w:after="0"/>
        <w:ind w:firstLine="709"/>
        <w:jc w:val="both"/>
        <w:rPr>
          <w:rFonts w:ascii="Times New Roman" w:hAnsi="Times New Roman" w:cs="Times New Roman"/>
          <w:sz w:val="24"/>
          <w:szCs w:val="24"/>
          <w:lang w:eastAsia="ru-RU"/>
        </w:rPr>
      </w:pPr>
      <w:r w:rsidRPr="00F95507">
        <w:rPr>
          <w:rFonts w:ascii="Times New Roman" w:hAnsi="Times New Roman" w:cs="Times New Roman"/>
          <w:sz w:val="24"/>
          <w:szCs w:val="24"/>
          <w:lang w:eastAsia="ru-RU"/>
        </w:rPr>
        <w:t xml:space="preserve">1) </w:t>
      </w:r>
      <w:r w:rsidR="00663D62" w:rsidRPr="00F95507">
        <w:rPr>
          <w:rFonts w:ascii="Times New Roman" w:hAnsi="Times New Roman" w:cs="Times New Roman"/>
          <w:sz w:val="24"/>
          <w:szCs w:val="24"/>
          <w:lang w:eastAsia="ru-RU"/>
        </w:rPr>
        <w:t xml:space="preserve">Регулятивные </w:t>
      </w:r>
      <w:r w:rsidRPr="00F95507">
        <w:rPr>
          <w:rFonts w:ascii="Times New Roman" w:hAnsi="Times New Roman" w:cs="Times New Roman"/>
          <w:sz w:val="24"/>
          <w:szCs w:val="24"/>
          <w:lang w:eastAsia="ru-RU"/>
        </w:rPr>
        <w:t>УУД</w:t>
      </w:r>
    </w:p>
    <w:p w:rsidR="00663D62" w:rsidRPr="00F95507" w:rsidRDefault="00663D62" w:rsidP="00F95507">
      <w:pPr>
        <w:spacing w:after="0"/>
        <w:ind w:firstLine="709"/>
        <w:rPr>
          <w:rFonts w:ascii="Times New Roman" w:hAnsi="Times New Roman" w:cs="Times New Roman"/>
          <w:sz w:val="24"/>
          <w:szCs w:val="24"/>
          <w:lang w:eastAsia="ru-RU"/>
        </w:rPr>
      </w:pPr>
      <w:r w:rsidRPr="00F95507">
        <w:rPr>
          <w:rFonts w:ascii="Times New Roman" w:hAnsi="Times New Roman" w:cs="Times New Roman"/>
          <w:sz w:val="24"/>
          <w:szCs w:val="24"/>
          <w:lang w:eastAsia="ru-RU"/>
        </w:rPr>
        <w:t>Выпускник научится:</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оценивать ресурсы, необходимые для достижения поставленной цели;</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 xml:space="preserve">выбирать путь достижения цели, планировать </w:t>
      </w:r>
      <w:r w:rsidRPr="008F6D36">
        <w:rPr>
          <w:rFonts w:ascii="Times New Roman" w:hAnsi="Times New Roman" w:cs="Times New Roman"/>
          <w:sz w:val="24"/>
          <w:szCs w:val="24"/>
          <w:u w:color="000000"/>
          <w:bdr w:val="nil"/>
          <w:lang w:eastAsia="ru-RU"/>
        </w:rPr>
        <w:t>решение поставленных задач</w:t>
      </w:r>
      <w:r w:rsidR="00663D62" w:rsidRPr="008F6D36">
        <w:rPr>
          <w:rFonts w:ascii="Times New Roman" w:hAnsi="Times New Roman" w:cs="Times New Roman"/>
          <w:sz w:val="24"/>
          <w:szCs w:val="24"/>
          <w:u w:color="000000"/>
          <w:bdr w:val="nil"/>
          <w:lang w:eastAsia="ru-RU"/>
        </w:rPr>
        <w:t xml:space="preserve">; </w:t>
      </w:r>
    </w:p>
    <w:p w:rsidR="00663D62" w:rsidRPr="008F6D36" w:rsidRDefault="008F6D36" w:rsidP="008F6D36">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4A3564" w:rsidRPr="004A3564" w:rsidRDefault="008F6D36" w:rsidP="004A3564">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663D62" w:rsidRPr="00F95507" w:rsidRDefault="008F6D36" w:rsidP="00F95507">
      <w:pPr>
        <w:spacing w:after="0"/>
        <w:ind w:firstLine="709"/>
        <w:rPr>
          <w:rFonts w:ascii="Times New Roman" w:hAnsi="Times New Roman" w:cs="Times New Roman"/>
          <w:sz w:val="24"/>
          <w:szCs w:val="24"/>
          <w:lang w:eastAsia="ru-RU"/>
        </w:rPr>
      </w:pPr>
      <w:r w:rsidRPr="00F95507">
        <w:rPr>
          <w:rFonts w:ascii="Times New Roman" w:hAnsi="Times New Roman" w:cs="Times New Roman"/>
          <w:sz w:val="24"/>
          <w:szCs w:val="24"/>
          <w:lang w:eastAsia="ru-RU"/>
        </w:rPr>
        <w:t xml:space="preserve">2) </w:t>
      </w:r>
      <w:r w:rsidR="00663D62" w:rsidRPr="00F95507">
        <w:rPr>
          <w:rFonts w:ascii="Times New Roman" w:hAnsi="Times New Roman" w:cs="Times New Roman"/>
          <w:sz w:val="24"/>
          <w:szCs w:val="24"/>
          <w:lang w:eastAsia="ru-RU"/>
        </w:rPr>
        <w:t xml:space="preserve">Познавательные </w:t>
      </w:r>
      <w:r w:rsidRPr="00F95507">
        <w:rPr>
          <w:rFonts w:ascii="Times New Roman" w:hAnsi="Times New Roman" w:cs="Times New Roman"/>
          <w:sz w:val="24"/>
          <w:szCs w:val="24"/>
          <w:lang w:eastAsia="ru-RU"/>
        </w:rPr>
        <w:t>УУД</w:t>
      </w:r>
    </w:p>
    <w:p w:rsidR="00663D62" w:rsidRPr="00F95507" w:rsidRDefault="00663D62" w:rsidP="00F95507">
      <w:pPr>
        <w:spacing w:after="0"/>
        <w:ind w:firstLine="709"/>
        <w:rPr>
          <w:rFonts w:ascii="Times New Roman" w:hAnsi="Times New Roman" w:cs="Times New Roman"/>
          <w:sz w:val="24"/>
          <w:szCs w:val="24"/>
          <w:lang w:eastAsia="ru-RU"/>
        </w:rPr>
      </w:pPr>
      <w:r w:rsidRPr="00F95507">
        <w:rPr>
          <w:rFonts w:ascii="Times New Roman" w:hAnsi="Times New Roman" w:cs="Times New Roman"/>
          <w:sz w:val="24"/>
          <w:szCs w:val="24"/>
          <w:lang w:eastAsia="ru-RU"/>
        </w:rPr>
        <w:lastRenderedPageBreak/>
        <w:t xml:space="preserve">Выпускник научится: </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критически оценивать и интерпретироват</w:t>
      </w:r>
      <w:r>
        <w:rPr>
          <w:rFonts w:ascii="Times New Roman" w:hAnsi="Times New Roman" w:cs="Times New Roman"/>
          <w:sz w:val="24"/>
          <w:szCs w:val="24"/>
          <w:u w:color="000000"/>
          <w:bdr w:val="nil"/>
          <w:lang w:eastAsia="ru-RU"/>
        </w:rPr>
        <w:t xml:space="preserve">ь информацию с разных позиций, </w:t>
      </w:r>
      <w:r w:rsidR="00663D62" w:rsidRPr="008F6D36">
        <w:rPr>
          <w:rFonts w:ascii="Times New Roman" w:hAnsi="Times New Roman" w:cs="Times New Roman"/>
          <w:sz w:val="24"/>
          <w:szCs w:val="24"/>
          <w:u w:color="000000"/>
          <w:bdr w:val="nil"/>
          <w:lang w:eastAsia="ru-RU"/>
        </w:rPr>
        <w:t>распознавать и фиксировать противоречия в информационных источниках;</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выходить за рамки учебного предмета и осуществлять целенапр</w:t>
      </w:r>
      <w:r>
        <w:rPr>
          <w:rFonts w:ascii="Times New Roman" w:hAnsi="Times New Roman" w:cs="Times New Roman"/>
          <w:sz w:val="24"/>
          <w:szCs w:val="24"/>
          <w:u w:color="000000"/>
          <w:bdr w:val="nil"/>
          <w:lang w:eastAsia="ru-RU"/>
        </w:rPr>
        <w:t>авленный поиск возможностей для</w:t>
      </w:r>
      <w:r w:rsidR="00663D62" w:rsidRPr="008F6D36">
        <w:rPr>
          <w:rFonts w:ascii="Times New Roman" w:hAnsi="Times New Roman" w:cs="Times New Roman"/>
          <w:sz w:val="24"/>
          <w:szCs w:val="24"/>
          <w:u w:color="000000"/>
          <w:bdr w:val="nil"/>
          <w:lang w:eastAsia="ru-RU"/>
        </w:rPr>
        <w:t xml:space="preserve"> широкого переноса средств и способов действия;</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663D62" w:rsidRPr="004A3564" w:rsidRDefault="008F6D36" w:rsidP="004A3564">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менять и удерживать разные позиции в познавательной деятельности.</w:t>
      </w:r>
    </w:p>
    <w:p w:rsidR="00663D62" w:rsidRPr="00F95507" w:rsidRDefault="008F6D36" w:rsidP="00F95507">
      <w:pPr>
        <w:suppressAutoHyphens/>
        <w:spacing w:after="0"/>
        <w:ind w:firstLine="709"/>
        <w:jc w:val="both"/>
        <w:rPr>
          <w:rFonts w:ascii="Times New Roman" w:hAnsi="Times New Roman" w:cs="Times New Roman"/>
          <w:sz w:val="24"/>
          <w:szCs w:val="24"/>
          <w:lang w:eastAsia="ru-RU"/>
        </w:rPr>
      </w:pPr>
      <w:r w:rsidRPr="00F95507">
        <w:rPr>
          <w:rFonts w:ascii="Times New Roman" w:hAnsi="Times New Roman" w:cs="Times New Roman"/>
          <w:sz w:val="24"/>
          <w:szCs w:val="24"/>
          <w:lang w:eastAsia="ru-RU"/>
        </w:rPr>
        <w:t xml:space="preserve">3) </w:t>
      </w:r>
      <w:r w:rsidR="00663D62" w:rsidRPr="00F95507">
        <w:rPr>
          <w:rFonts w:ascii="Times New Roman" w:hAnsi="Times New Roman" w:cs="Times New Roman"/>
          <w:sz w:val="24"/>
          <w:szCs w:val="24"/>
          <w:lang w:eastAsia="ru-RU"/>
        </w:rPr>
        <w:t xml:space="preserve">Коммуникативные </w:t>
      </w:r>
      <w:r w:rsidRPr="00F95507">
        <w:rPr>
          <w:rFonts w:ascii="Times New Roman" w:hAnsi="Times New Roman" w:cs="Times New Roman"/>
          <w:sz w:val="24"/>
          <w:szCs w:val="24"/>
          <w:lang w:eastAsia="ru-RU"/>
        </w:rPr>
        <w:t>УУД</w:t>
      </w:r>
    </w:p>
    <w:p w:rsidR="00663D62" w:rsidRPr="00F95507" w:rsidRDefault="00663D62" w:rsidP="00F95507">
      <w:pPr>
        <w:spacing w:after="0"/>
        <w:ind w:firstLine="709"/>
        <w:jc w:val="both"/>
        <w:rPr>
          <w:rFonts w:ascii="Times New Roman" w:hAnsi="Times New Roman" w:cs="Times New Roman"/>
          <w:sz w:val="24"/>
          <w:szCs w:val="24"/>
          <w:lang w:eastAsia="ru-RU"/>
        </w:rPr>
      </w:pPr>
      <w:r w:rsidRPr="00F95507">
        <w:rPr>
          <w:rFonts w:ascii="Times New Roman" w:hAnsi="Times New Roman" w:cs="Times New Roman"/>
          <w:sz w:val="24"/>
          <w:szCs w:val="24"/>
          <w:lang w:eastAsia="ru-RU"/>
        </w:rPr>
        <w:t>Выпускник научится:</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осуществлять деловую коммуникацию как со св</w:t>
      </w:r>
      <w:r w:rsidRPr="008F6D36">
        <w:rPr>
          <w:rFonts w:ascii="Times New Roman" w:hAnsi="Times New Roman" w:cs="Times New Roman"/>
          <w:sz w:val="24"/>
          <w:szCs w:val="24"/>
          <w:u w:color="000000"/>
          <w:bdr w:val="nil"/>
          <w:lang w:eastAsia="ru-RU"/>
        </w:rPr>
        <w:t>ерстниками, так и со взрослыми;</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663D62" w:rsidRPr="008F6D36" w:rsidRDefault="008F6D36" w:rsidP="008F6D36">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4A3564" w:rsidRDefault="008F6D36" w:rsidP="004A3564">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663D62" w:rsidRPr="008F6D36">
        <w:rPr>
          <w:rFonts w:ascii="Times New Roman" w:hAnsi="Times New Roman" w:cs="Times New Roman"/>
          <w:sz w:val="24"/>
          <w:szCs w:val="24"/>
          <w:u w:color="000000"/>
          <w:bdr w:val="nil"/>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bookmarkStart w:id="4" w:name="_Toc434850650"/>
      <w:bookmarkStart w:id="5" w:name="_Toc435412674"/>
      <w:bookmarkStart w:id="6" w:name="_Toc453968147"/>
      <w:bookmarkEnd w:id="1"/>
      <w:bookmarkEnd w:id="2"/>
      <w:bookmarkEnd w:id="3"/>
    </w:p>
    <w:p w:rsidR="004A3564" w:rsidRPr="00F95507" w:rsidRDefault="004A3564"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П</w:t>
      </w:r>
      <w:r w:rsidR="00FD6D88" w:rsidRPr="00F95507">
        <w:rPr>
          <w:rFonts w:ascii="Times New Roman" w:hAnsi="Times New Roman" w:cs="Times New Roman"/>
          <w:sz w:val="24"/>
          <w:szCs w:val="24"/>
        </w:rPr>
        <w:t>редметные результаты</w:t>
      </w:r>
      <w:bookmarkEnd w:id="4"/>
      <w:bookmarkEnd w:id="5"/>
      <w:bookmarkEnd w:id="6"/>
      <w:r w:rsidR="00FD6D88" w:rsidRPr="00F95507">
        <w:rPr>
          <w:rFonts w:ascii="Times New Roman" w:hAnsi="Times New Roman" w:cs="Times New Roman"/>
          <w:sz w:val="24"/>
          <w:szCs w:val="24"/>
        </w:rPr>
        <w:t>:</w:t>
      </w:r>
    </w:p>
    <w:p w:rsidR="00FD6D88" w:rsidRPr="00F95507" w:rsidRDefault="00FD6D88" w:rsidP="00F95507">
      <w:pPr>
        <w:spacing w:after="0"/>
        <w:ind w:firstLine="709"/>
        <w:jc w:val="both"/>
        <w:rPr>
          <w:rFonts w:ascii="Times New Roman" w:hAnsi="Times New Roman" w:cs="Times New Roman"/>
          <w:sz w:val="24"/>
          <w:szCs w:val="24"/>
          <w:u w:color="000000"/>
          <w:bdr w:val="nil"/>
          <w:lang w:eastAsia="ru-RU"/>
        </w:rPr>
      </w:pPr>
      <w:r w:rsidRPr="00F95507">
        <w:rPr>
          <w:rFonts w:ascii="Times New Roman" w:hAnsi="Times New Roman" w:cs="Times New Roman"/>
          <w:color w:val="000000" w:themeColor="text1"/>
          <w:sz w:val="24"/>
          <w:szCs w:val="24"/>
        </w:rPr>
        <w:t>Выпускник на углубленном уровне научится:</w:t>
      </w:r>
    </w:p>
    <w:p w:rsidR="004A3564" w:rsidRPr="004A3564" w:rsidRDefault="004A3564" w:rsidP="004A3564">
      <w:pPr>
        <w:spacing w:after="0"/>
        <w:rPr>
          <w:rFonts w:ascii="Times New Roman" w:hAnsi="Times New Roman" w:cs="Times New Roman"/>
          <w:sz w:val="24"/>
          <w:szCs w:val="24"/>
          <w:u w:color="000000"/>
          <w:bdr w:val="nil"/>
          <w:lang w:eastAsia="ru-RU"/>
        </w:rPr>
      </w:pPr>
      <w:r>
        <w:rPr>
          <w:rFonts w:ascii="Times New Roman" w:hAnsi="Times New Roman" w:cs="Times New Roman"/>
          <w:b/>
          <w:sz w:val="24"/>
          <w:szCs w:val="24"/>
        </w:rPr>
        <w:t xml:space="preserve">- </w:t>
      </w:r>
      <w:r w:rsidRPr="004A3564">
        <w:rPr>
          <w:rFonts w:ascii="Times New Roman" w:hAnsi="Times New Roman" w:cs="Times New Roman"/>
          <w:sz w:val="24"/>
          <w:szCs w:val="24"/>
          <w:u w:color="000000"/>
          <w:bdr w:val="nil"/>
          <w:lang w:eastAsia="ru-RU"/>
        </w:rPr>
        <w:t>оценивать роль биологических открытий и современных исследований в развитии науки и в практической деятельности людей;</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оценивать роль биологии в формировании современной научной картины мира, прогнозировать перспективы развития биологии;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lastRenderedPageBreak/>
        <w:t xml:space="preserve">- </w:t>
      </w:r>
      <w:r w:rsidRPr="004A3564">
        <w:rPr>
          <w:rFonts w:ascii="Times New Roman" w:hAnsi="Times New Roman" w:cs="Times New Roman"/>
          <w:sz w:val="24"/>
          <w:szCs w:val="24"/>
          <w:u w:color="000000"/>
          <w:bdr w:val="nil"/>
          <w:lang w:eastAsia="ru-RU"/>
        </w:rPr>
        <w:t>выявлять и обосновывать существенные особенности разных уровней организации жизни;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устанавливать связь строения и функций основных биологических макромолекул, их роль в процессах клеточного метаболизма;</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решать задачи на определение последовательности нуклеотидов ДНК и и</w:t>
      </w:r>
      <w:r w:rsidR="001E7440">
        <w:rPr>
          <w:rFonts w:ascii="Times New Roman" w:hAnsi="Times New Roman" w:cs="Times New Roman"/>
          <w:sz w:val="24"/>
          <w:szCs w:val="24"/>
          <w:u w:color="000000"/>
          <w:bdr w:val="nil"/>
          <w:lang w:eastAsia="ru-RU"/>
        </w:rPr>
        <w:t>-</w:t>
      </w:r>
      <w:r w:rsidRPr="004A3564">
        <w:rPr>
          <w:rFonts w:ascii="Times New Roman" w:hAnsi="Times New Roman" w:cs="Times New Roman"/>
          <w:sz w:val="24"/>
          <w:szCs w:val="24"/>
          <w:u w:color="000000"/>
          <w:bdr w:val="nil"/>
          <w:lang w:eastAsia="ru-RU"/>
        </w:rPr>
        <w:t>РНК (м</w:t>
      </w:r>
      <w:r w:rsidR="001E7440">
        <w:rPr>
          <w:rFonts w:ascii="Times New Roman" w:hAnsi="Times New Roman" w:cs="Times New Roman"/>
          <w:sz w:val="24"/>
          <w:szCs w:val="24"/>
          <w:u w:color="000000"/>
          <w:bdr w:val="nil"/>
          <w:lang w:eastAsia="ru-RU"/>
        </w:rPr>
        <w:t>-</w:t>
      </w:r>
      <w:r w:rsidRPr="004A3564">
        <w:rPr>
          <w:rFonts w:ascii="Times New Roman" w:hAnsi="Times New Roman" w:cs="Times New Roman"/>
          <w:sz w:val="24"/>
          <w:szCs w:val="24"/>
          <w:u w:color="000000"/>
          <w:bdr w:val="nil"/>
          <w:lang w:eastAsia="ru-RU"/>
        </w:rPr>
        <w:t>РНК), антикодонов т</w:t>
      </w:r>
      <w:r w:rsidR="001E7440">
        <w:rPr>
          <w:rFonts w:ascii="Times New Roman" w:hAnsi="Times New Roman" w:cs="Times New Roman"/>
          <w:sz w:val="24"/>
          <w:szCs w:val="24"/>
          <w:u w:color="000000"/>
          <w:bdr w:val="nil"/>
          <w:lang w:eastAsia="ru-RU"/>
        </w:rPr>
        <w:t>-</w:t>
      </w:r>
      <w:r w:rsidRPr="004A3564">
        <w:rPr>
          <w:rFonts w:ascii="Times New Roman" w:hAnsi="Times New Roman" w:cs="Times New Roman"/>
          <w:sz w:val="24"/>
          <w:szCs w:val="24"/>
          <w:u w:color="000000"/>
          <w:bdr w:val="nil"/>
          <w:lang w:eastAsia="ru-RU"/>
        </w:rPr>
        <w:t>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делать выводы об изменениях, которые произойдут в процессах матричного синтеза в случае изменения последовательности нуклеотидов ДНК;</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определять количество хромосом в клетках растений основных отделов на разных этапах жизненного цикла;</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раскрывать причины наследственных заболеваний, аргументировать необходимость мер предупреждения таких заболеваний;</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сравнивать разные способы размножения организмов;</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характеризовать основные этапы онтогенеза организмов;</w:t>
      </w:r>
    </w:p>
    <w:p w:rsidR="001E7440"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 xml:space="preserve">выявлять причины и существенные признаки модификационной и мутационной изменчивости; </w:t>
      </w:r>
    </w:p>
    <w:p w:rsidR="004A3564" w:rsidRPr="004A3564" w:rsidRDefault="001E7440"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004A3564" w:rsidRPr="004A3564">
        <w:rPr>
          <w:rFonts w:ascii="Times New Roman" w:hAnsi="Times New Roman" w:cs="Times New Roman"/>
          <w:sz w:val="24"/>
          <w:szCs w:val="24"/>
          <w:u w:color="000000"/>
          <w:bdr w:val="nil"/>
          <w:lang w:eastAsia="ru-RU"/>
        </w:rPr>
        <w:t>обосновывать роль изменчивости в естественном и искусственном отборе;</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обосновывать значение разных методов селекции в создании сортов растений, пород животных и штаммов микроорганизмов;</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обосновывать причины изменяемости и многообразия видов, применяя синтетическую теорию эволюции;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характеризовать популяцию как единицу эволюции, вид как систематическую категорию и как результат эволюции;</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устанавливать связь структуры и свойств экосистемы;</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аргументировать собственную позицию по отношению к экологическим проблемам и поведению в природной среде;</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обосновывать необходимость устойчивого развития как условия сохранения биосферы;</w:t>
      </w:r>
    </w:p>
    <w:p w:rsidR="004A3564" w:rsidRPr="004A3564" w:rsidRDefault="004A3564" w:rsidP="001E7440">
      <w:pPr>
        <w:spacing w:after="0"/>
        <w:jc w:val="both"/>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4A3564" w:rsidRPr="004A3564" w:rsidRDefault="004A3564" w:rsidP="004A3564">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t xml:space="preserve">- </w:t>
      </w:r>
      <w:r w:rsidRPr="004A3564">
        <w:rPr>
          <w:rFonts w:ascii="Times New Roman" w:hAnsi="Times New Roman" w:cs="Times New Roman"/>
          <w:sz w:val="24"/>
          <w:szCs w:val="24"/>
          <w:u w:color="000000"/>
          <w:bdr w:val="nil"/>
          <w:lang w:eastAsia="ru-RU"/>
        </w:rPr>
        <w:t>выявлять в тексте биологического содержания проблему и аргументированно ее объяснять;</w:t>
      </w:r>
    </w:p>
    <w:p w:rsidR="004A3564" w:rsidRPr="001E7440" w:rsidRDefault="004A3564" w:rsidP="004A3564">
      <w:pPr>
        <w:spacing w:after="0"/>
        <w:rPr>
          <w:rFonts w:ascii="Times New Roman" w:hAnsi="Times New Roman" w:cs="Times New Roman"/>
          <w:sz w:val="24"/>
          <w:szCs w:val="24"/>
          <w:u w:color="000000"/>
          <w:bdr w:val="nil"/>
          <w:lang w:eastAsia="ru-RU"/>
        </w:rPr>
      </w:pPr>
      <w:r>
        <w:rPr>
          <w:rFonts w:ascii="Times New Roman" w:hAnsi="Times New Roman" w:cs="Times New Roman"/>
          <w:sz w:val="24"/>
          <w:szCs w:val="24"/>
          <w:u w:color="000000"/>
          <w:bdr w:val="nil"/>
          <w:lang w:eastAsia="ru-RU"/>
        </w:rPr>
        <w:lastRenderedPageBreak/>
        <w:t xml:space="preserve">- </w:t>
      </w:r>
      <w:r w:rsidRPr="004A3564">
        <w:rPr>
          <w:rFonts w:ascii="Times New Roman" w:hAnsi="Times New Roman" w:cs="Times New Roman"/>
          <w:sz w:val="24"/>
          <w:szCs w:val="24"/>
          <w:u w:color="000000"/>
          <w:bdr w:val="nil"/>
          <w:lang w:eastAsia="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1E7440" w:rsidRPr="00F95507" w:rsidRDefault="001E7440" w:rsidP="00F95507">
      <w:pPr>
        <w:spacing w:after="0"/>
        <w:ind w:firstLine="709"/>
        <w:rPr>
          <w:rFonts w:ascii="Times New Roman" w:hAnsi="Times New Roman" w:cs="Times New Roman"/>
          <w:sz w:val="24"/>
          <w:szCs w:val="24"/>
        </w:rPr>
      </w:pPr>
      <w:r w:rsidRPr="00F95507">
        <w:rPr>
          <w:rFonts w:ascii="Times New Roman" w:hAnsi="Times New Roman" w:cs="Times New Roman"/>
          <w:sz w:val="24"/>
          <w:szCs w:val="24"/>
        </w:rPr>
        <w:t>Выпускник на углубленном уровне получит возможность научиться:</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прогнозировать последствия собственных исследований с учетом этических норм и экологических требований;</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аргументировать необходимость синтеза естественно-научного и социогуманитарного знания в эпоху информационной цивилизации;</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моделировать изменение экосистем под влиянием различных групп факторов окружающей среды;</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1E7440" w:rsidRPr="004A3564" w:rsidRDefault="001E7440" w:rsidP="001E7440">
      <w:pPr>
        <w:spacing w:after="0"/>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Pr="004A3564">
        <w:rPr>
          <w:rFonts w:ascii="Times New Roman" w:hAnsi="Times New Roman" w:cs="Times New Roman"/>
          <w:i/>
          <w:sz w:val="24"/>
          <w:szCs w:val="24"/>
          <w:u w:color="000000"/>
          <w:bdr w:val="nil"/>
          <w:lang w:eastAsia="ru-RU"/>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FD6D88" w:rsidRDefault="00FD6D88" w:rsidP="009D1928">
      <w:pPr>
        <w:spacing w:after="0"/>
        <w:ind w:firstLine="567"/>
        <w:jc w:val="both"/>
        <w:rPr>
          <w:rFonts w:ascii="Times New Roman" w:hAnsi="Times New Roman" w:cs="Times New Roman"/>
          <w:b/>
          <w:sz w:val="24"/>
          <w:szCs w:val="24"/>
        </w:rPr>
      </w:pPr>
    </w:p>
    <w:p w:rsidR="00CA1ACC" w:rsidRPr="009D1928" w:rsidRDefault="00CA1ACC" w:rsidP="009D1928">
      <w:pPr>
        <w:spacing w:after="0"/>
        <w:jc w:val="both"/>
        <w:rPr>
          <w:rFonts w:ascii="Times New Roman" w:hAnsi="Times New Roman" w:cs="Times New Roman"/>
          <w:sz w:val="24"/>
          <w:szCs w:val="24"/>
        </w:rPr>
      </w:pPr>
    </w:p>
    <w:p w:rsidR="00CD189A" w:rsidRDefault="00CD189A" w:rsidP="009D1928">
      <w:pPr>
        <w:spacing w:after="0"/>
        <w:jc w:val="both"/>
        <w:rPr>
          <w:rFonts w:ascii="Times New Roman" w:hAnsi="Times New Roman" w:cs="Times New Roman"/>
          <w:b/>
          <w:sz w:val="24"/>
          <w:szCs w:val="24"/>
        </w:rPr>
      </w:pPr>
    </w:p>
    <w:p w:rsidR="001E7440" w:rsidRDefault="001E7440" w:rsidP="009D1928">
      <w:pPr>
        <w:spacing w:after="0"/>
        <w:jc w:val="both"/>
        <w:rPr>
          <w:rFonts w:ascii="Times New Roman" w:hAnsi="Times New Roman" w:cs="Times New Roman"/>
          <w:sz w:val="24"/>
          <w:szCs w:val="24"/>
        </w:rPr>
      </w:pPr>
    </w:p>
    <w:p w:rsidR="00CD189A" w:rsidRDefault="00CD189A" w:rsidP="009D1928">
      <w:pPr>
        <w:spacing w:after="0"/>
        <w:jc w:val="both"/>
        <w:rPr>
          <w:rFonts w:ascii="Times New Roman" w:hAnsi="Times New Roman" w:cs="Times New Roman"/>
          <w:sz w:val="24"/>
          <w:szCs w:val="24"/>
        </w:rPr>
      </w:pPr>
    </w:p>
    <w:p w:rsidR="00DC2E8C" w:rsidRDefault="00DC2E8C" w:rsidP="009D1928">
      <w:pPr>
        <w:spacing w:after="0"/>
        <w:jc w:val="both"/>
        <w:rPr>
          <w:rFonts w:ascii="Times New Roman" w:hAnsi="Times New Roman" w:cs="Times New Roman"/>
          <w:sz w:val="24"/>
          <w:szCs w:val="24"/>
        </w:rPr>
      </w:pPr>
    </w:p>
    <w:p w:rsidR="00DC2E8C" w:rsidRDefault="00DC2E8C" w:rsidP="009D1928">
      <w:pPr>
        <w:spacing w:after="0"/>
        <w:jc w:val="both"/>
        <w:rPr>
          <w:rFonts w:ascii="Times New Roman" w:hAnsi="Times New Roman" w:cs="Times New Roman"/>
          <w:sz w:val="24"/>
          <w:szCs w:val="24"/>
        </w:rPr>
      </w:pPr>
    </w:p>
    <w:p w:rsidR="00DC2E8C" w:rsidRDefault="00DC2E8C" w:rsidP="009D1928">
      <w:pPr>
        <w:spacing w:after="0"/>
        <w:jc w:val="both"/>
        <w:rPr>
          <w:rFonts w:ascii="Times New Roman" w:hAnsi="Times New Roman" w:cs="Times New Roman"/>
          <w:sz w:val="24"/>
          <w:szCs w:val="24"/>
        </w:rPr>
      </w:pPr>
    </w:p>
    <w:p w:rsidR="00F95507" w:rsidRDefault="00F95507" w:rsidP="009D1928">
      <w:pPr>
        <w:spacing w:after="0"/>
        <w:jc w:val="both"/>
        <w:rPr>
          <w:rFonts w:ascii="Times New Roman" w:hAnsi="Times New Roman" w:cs="Times New Roman"/>
          <w:sz w:val="24"/>
          <w:szCs w:val="24"/>
        </w:rPr>
      </w:pPr>
    </w:p>
    <w:p w:rsidR="00F95507" w:rsidRDefault="00F95507" w:rsidP="009D1928">
      <w:pPr>
        <w:spacing w:after="0"/>
        <w:jc w:val="both"/>
        <w:rPr>
          <w:rFonts w:ascii="Times New Roman" w:hAnsi="Times New Roman" w:cs="Times New Roman"/>
          <w:sz w:val="24"/>
          <w:szCs w:val="24"/>
        </w:rPr>
      </w:pPr>
    </w:p>
    <w:p w:rsidR="00F95507" w:rsidRDefault="00F95507" w:rsidP="009D1928">
      <w:pPr>
        <w:spacing w:after="0"/>
        <w:jc w:val="both"/>
        <w:rPr>
          <w:rFonts w:ascii="Times New Roman" w:hAnsi="Times New Roman" w:cs="Times New Roman"/>
          <w:sz w:val="24"/>
          <w:szCs w:val="24"/>
        </w:rPr>
      </w:pPr>
    </w:p>
    <w:p w:rsidR="00F95507" w:rsidRDefault="00F95507" w:rsidP="009D1928">
      <w:pPr>
        <w:spacing w:after="0"/>
        <w:jc w:val="both"/>
        <w:rPr>
          <w:rFonts w:ascii="Times New Roman" w:hAnsi="Times New Roman" w:cs="Times New Roman"/>
          <w:sz w:val="24"/>
          <w:szCs w:val="24"/>
        </w:rPr>
      </w:pPr>
    </w:p>
    <w:p w:rsidR="00CD189A" w:rsidRPr="009D1928" w:rsidRDefault="00CD189A" w:rsidP="009D1928">
      <w:pPr>
        <w:spacing w:after="0"/>
        <w:jc w:val="both"/>
        <w:rPr>
          <w:rFonts w:ascii="Times New Roman" w:hAnsi="Times New Roman" w:cs="Times New Roman"/>
          <w:sz w:val="24"/>
          <w:szCs w:val="24"/>
        </w:rPr>
      </w:pPr>
    </w:p>
    <w:p w:rsidR="00554642" w:rsidRDefault="009627E3" w:rsidP="00F95507">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3. </w:t>
      </w:r>
      <w:r w:rsidR="00F95507">
        <w:rPr>
          <w:rFonts w:ascii="Times New Roman" w:hAnsi="Times New Roman" w:cs="Times New Roman"/>
          <w:b/>
          <w:sz w:val="24"/>
          <w:szCs w:val="24"/>
        </w:rPr>
        <w:t>Содержание курса 10 класс</w:t>
      </w:r>
      <w:r w:rsidR="00E53C2A" w:rsidRPr="00E53C2A">
        <w:rPr>
          <w:rFonts w:ascii="Times New Roman" w:hAnsi="Times New Roman" w:cs="Times New Roman"/>
          <w:b/>
          <w:sz w:val="24"/>
          <w:szCs w:val="24"/>
        </w:rPr>
        <w:t xml:space="preserve"> </w:t>
      </w:r>
    </w:p>
    <w:p w:rsidR="009627E3" w:rsidRDefault="009627E3" w:rsidP="00F95507">
      <w:pPr>
        <w:spacing w:after="0"/>
        <w:ind w:firstLine="709"/>
        <w:rPr>
          <w:rFonts w:ascii="Times New Roman" w:hAnsi="Times New Roman" w:cs="Times New Roman"/>
          <w:b/>
          <w:sz w:val="24"/>
          <w:szCs w:val="24"/>
        </w:rPr>
      </w:pPr>
    </w:p>
    <w:p w:rsidR="00A51587" w:rsidRPr="00F95507" w:rsidRDefault="00A51587"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Введение</w:t>
      </w:r>
    </w:p>
    <w:p w:rsidR="004E0AB1" w:rsidRPr="00F95507" w:rsidRDefault="00A51587" w:rsidP="00F95507">
      <w:pPr>
        <w:spacing w:after="0"/>
        <w:ind w:firstLine="709"/>
        <w:jc w:val="both"/>
        <w:rPr>
          <w:rFonts w:ascii="Times New Roman" w:hAnsi="Times New Roman" w:cs="Times New Roman"/>
          <w:sz w:val="24"/>
          <w:szCs w:val="24"/>
        </w:rPr>
      </w:pPr>
      <w:r w:rsidRPr="00F95507">
        <w:rPr>
          <w:rStyle w:val="FontStyle46"/>
          <w:sz w:val="24"/>
          <w:szCs w:val="24"/>
        </w:rPr>
        <w:t>Биология — наука о жизни. Место биологии в системе есте</w:t>
      </w:r>
      <w:r w:rsidRPr="00F95507">
        <w:rPr>
          <w:rStyle w:val="FontStyle46"/>
          <w:sz w:val="24"/>
          <w:szCs w:val="24"/>
        </w:rPr>
        <w:softHyphen/>
        <w:t>ственных наук. Связь биологических наук с другими науками.  Общебиологические закономерности — основа для понимания явлений жизни.</w:t>
      </w:r>
      <w:r w:rsidR="004E0AB1" w:rsidRPr="00F95507">
        <w:rPr>
          <w:rStyle w:val="FontStyle46"/>
          <w:sz w:val="24"/>
          <w:szCs w:val="24"/>
        </w:rPr>
        <w:t xml:space="preserve"> </w:t>
      </w:r>
      <w:r w:rsidR="00F276AF" w:rsidRPr="00F95507">
        <w:rPr>
          <w:rStyle w:val="FontStyle46"/>
          <w:sz w:val="24"/>
          <w:szCs w:val="24"/>
        </w:rPr>
        <w:t>Перспективы развития.</w:t>
      </w:r>
    </w:p>
    <w:p w:rsidR="004E0AB1" w:rsidRPr="00F95507" w:rsidRDefault="004E0AB1" w:rsidP="00F95507">
      <w:pPr>
        <w:spacing w:after="0"/>
        <w:ind w:firstLine="709"/>
        <w:jc w:val="both"/>
        <w:rPr>
          <w:rFonts w:ascii="Times New Roman" w:hAnsi="Times New Roman" w:cs="Times New Roman"/>
          <w:sz w:val="24"/>
          <w:szCs w:val="24"/>
        </w:rPr>
      </w:pPr>
    </w:p>
    <w:p w:rsidR="00A51587" w:rsidRPr="00F95507" w:rsidRDefault="00A51587"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Глава 1. Общее понятие о биологических системах и процессах </w:t>
      </w:r>
    </w:p>
    <w:p w:rsidR="00A51587" w:rsidRPr="00F95507" w:rsidRDefault="00A51587" w:rsidP="00F95507">
      <w:pPr>
        <w:spacing w:after="0"/>
        <w:ind w:firstLine="709"/>
        <w:jc w:val="both"/>
        <w:rPr>
          <w:rStyle w:val="FontStyle46"/>
          <w:sz w:val="24"/>
          <w:szCs w:val="24"/>
        </w:rPr>
      </w:pPr>
      <w:r w:rsidRPr="00F95507">
        <w:rPr>
          <w:rStyle w:val="FontStyle46"/>
          <w:sz w:val="24"/>
          <w:szCs w:val="24"/>
        </w:rPr>
        <w:t>Понятие о системе. Биологическая система (биосистема). Структура биосистем. Принципы организации биосистем: открытость, высокая упорядоченность, оптимальность конструкций, управляемость, иерархичность</w:t>
      </w:r>
      <w:r w:rsidR="002B4FBE" w:rsidRPr="00F95507">
        <w:rPr>
          <w:rStyle w:val="FontStyle46"/>
          <w:sz w:val="24"/>
          <w:szCs w:val="24"/>
        </w:rPr>
        <w:t>. Разнообразие биосистем.</w:t>
      </w:r>
    </w:p>
    <w:p w:rsidR="002B4FBE" w:rsidRPr="00F95507" w:rsidRDefault="002B4FBE" w:rsidP="00F95507">
      <w:pPr>
        <w:spacing w:after="0"/>
        <w:ind w:firstLine="709"/>
        <w:jc w:val="both"/>
        <w:rPr>
          <w:rStyle w:val="FontStyle46"/>
          <w:sz w:val="24"/>
          <w:szCs w:val="24"/>
        </w:rPr>
      </w:pPr>
      <w:r w:rsidRPr="00F95507">
        <w:rPr>
          <w:rStyle w:val="FontStyle46"/>
          <w:sz w:val="24"/>
          <w:szCs w:val="24"/>
        </w:rPr>
        <w:t>Уровни организации биосистем: молекулярно-генетический, органоидно-клеточный, организменный, популяционно-видовой, биогеоценотический (экосистемный), биосферный. Процессы, происходящие в биосистемах: обмен веществ и превращение энергии, самовоспроизведение, саморегуляция, саморазвитие</w:t>
      </w:r>
      <w:r w:rsidR="004E0AB1" w:rsidRPr="00F95507">
        <w:rPr>
          <w:rStyle w:val="FontStyle46"/>
          <w:sz w:val="24"/>
          <w:szCs w:val="24"/>
        </w:rPr>
        <w:t xml:space="preserve">. </w:t>
      </w:r>
      <w:r w:rsidRPr="00F95507">
        <w:rPr>
          <w:rStyle w:val="FontStyle46"/>
          <w:sz w:val="24"/>
          <w:szCs w:val="24"/>
        </w:rPr>
        <w:t>Основные критерии живого. Жизнь как форма существования материи. Определение по</w:t>
      </w:r>
      <w:r w:rsidRPr="00F95507">
        <w:rPr>
          <w:rStyle w:val="FontStyle46"/>
          <w:sz w:val="24"/>
          <w:szCs w:val="24"/>
        </w:rPr>
        <w:softHyphen/>
        <w:t xml:space="preserve">нятия «жизнь». </w:t>
      </w:r>
      <w:r w:rsidR="00AF3835" w:rsidRPr="00F95507">
        <w:rPr>
          <w:rStyle w:val="FontStyle46"/>
          <w:sz w:val="24"/>
          <w:szCs w:val="24"/>
        </w:rPr>
        <w:t xml:space="preserve">Методы изучения биологических систем и процессов. </w:t>
      </w:r>
      <w:r w:rsidRPr="00F95507">
        <w:rPr>
          <w:rStyle w:val="FontStyle46"/>
          <w:sz w:val="24"/>
          <w:szCs w:val="24"/>
        </w:rPr>
        <w:t>На</w:t>
      </w:r>
      <w:r w:rsidRPr="00F95507">
        <w:rPr>
          <w:rStyle w:val="FontStyle46"/>
          <w:sz w:val="24"/>
          <w:szCs w:val="24"/>
        </w:rPr>
        <w:softHyphen/>
        <w:t>учное познание. Ме</w:t>
      </w:r>
      <w:r w:rsidR="00AF3835" w:rsidRPr="00F95507">
        <w:rPr>
          <w:rStyle w:val="FontStyle46"/>
          <w:sz w:val="24"/>
          <w:szCs w:val="24"/>
        </w:rPr>
        <w:t>тоды биологических исследований: эмпирические (наблюдение, эксперимент) и теоретические (сравнение, обобщение, классификация, абстрагирование, моделирование).</w:t>
      </w:r>
    </w:p>
    <w:p w:rsidR="00AF3835" w:rsidRPr="00F95507" w:rsidRDefault="00AF3835" w:rsidP="00F95507">
      <w:pPr>
        <w:spacing w:after="0"/>
        <w:ind w:firstLine="709"/>
        <w:jc w:val="both"/>
        <w:rPr>
          <w:rFonts w:ascii="Times New Roman" w:hAnsi="Times New Roman" w:cs="Times New Roman"/>
          <w:sz w:val="24"/>
          <w:szCs w:val="24"/>
        </w:rPr>
      </w:pPr>
    </w:p>
    <w:p w:rsidR="00A51587" w:rsidRPr="00F95507" w:rsidRDefault="00A51587"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Глава 2. Химический состав и строение клетки </w:t>
      </w:r>
    </w:p>
    <w:p w:rsidR="007D0D1C" w:rsidRPr="00F95507" w:rsidRDefault="007D0D1C" w:rsidP="00F95507">
      <w:pPr>
        <w:spacing w:after="0"/>
        <w:ind w:firstLine="709"/>
        <w:jc w:val="both"/>
        <w:rPr>
          <w:rStyle w:val="FontStyle46"/>
          <w:sz w:val="24"/>
          <w:szCs w:val="24"/>
        </w:rPr>
      </w:pPr>
      <w:r w:rsidRPr="00F95507">
        <w:rPr>
          <w:rFonts w:ascii="Times New Roman" w:hAnsi="Times New Roman" w:cs="Times New Roman"/>
          <w:sz w:val="24"/>
          <w:szCs w:val="24"/>
        </w:rPr>
        <w:t xml:space="preserve">Цитология как наука. Зарождение и развитие цитологии. </w:t>
      </w:r>
      <w:r w:rsidR="00AF3835" w:rsidRPr="00F95507">
        <w:rPr>
          <w:rStyle w:val="FontStyle46"/>
          <w:sz w:val="24"/>
          <w:szCs w:val="24"/>
        </w:rPr>
        <w:t>Клетка — структурно-функциональная единица живого. История открытия клетки. Работы Р. Гука, А. Левенгука.</w:t>
      </w:r>
      <w:r w:rsidRPr="00F95507">
        <w:rPr>
          <w:rStyle w:val="FontStyle46"/>
          <w:sz w:val="24"/>
          <w:szCs w:val="24"/>
        </w:rPr>
        <w:t xml:space="preserve"> </w:t>
      </w:r>
      <w:r w:rsidR="00AF3835" w:rsidRPr="00F95507">
        <w:rPr>
          <w:rStyle w:val="FontStyle46"/>
          <w:sz w:val="24"/>
          <w:szCs w:val="24"/>
        </w:rPr>
        <w:t>Клеточная теория Т. Ш</w:t>
      </w:r>
      <w:r w:rsidRPr="00F95507">
        <w:rPr>
          <w:rStyle w:val="FontStyle46"/>
          <w:sz w:val="24"/>
          <w:szCs w:val="24"/>
        </w:rPr>
        <w:t>ванна, М. Шлейдена, Р. Вирхова.</w:t>
      </w:r>
      <w:r w:rsidR="00AF3835" w:rsidRPr="00F95507">
        <w:rPr>
          <w:rStyle w:val="FontStyle46"/>
          <w:sz w:val="24"/>
          <w:szCs w:val="24"/>
        </w:rPr>
        <w:t xml:space="preserve"> Основные положения современ</w:t>
      </w:r>
      <w:r w:rsidR="00AF3835" w:rsidRPr="00F95507">
        <w:rPr>
          <w:rStyle w:val="FontStyle46"/>
          <w:sz w:val="24"/>
          <w:szCs w:val="24"/>
        </w:rPr>
        <w:softHyphen/>
        <w:t>ной клеточной теории.</w:t>
      </w:r>
      <w:r w:rsidRPr="00F95507">
        <w:rPr>
          <w:rStyle w:val="FontStyle46"/>
          <w:sz w:val="24"/>
          <w:szCs w:val="24"/>
        </w:rPr>
        <w:t xml:space="preserve"> Методы цитологии: микроскопические методы (микроскопия), метод центрифугирования, биофизические методы, методы культуры клеток и тканей и др.</w:t>
      </w:r>
    </w:p>
    <w:p w:rsidR="007D0D1C" w:rsidRPr="00F95507" w:rsidRDefault="007D0D1C" w:rsidP="00F95507">
      <w:pPr>
        <w:spacing w:after="0"/>
        <w:ind w:firstLine="709"/>
        <w:jc w:val="both"/>
        <w:rPr>
          <w:rStyle w:val="FontStyle46"/>
          <w:sz w:val="24"/>
          <w:szCs w:val="24"/>
        </w:rPr>
      </w:pPr>
      <w:r w:rsidRPr="00F95507">
        <w:rPr>
          <w:rStyle w:val="FontStyle46"/>
          <w:sz w:val="24"/>
          <w:szCs w:val="24"/>
        </w:rPr>
        <w:t>Химический состав клетки. Химические элементы: макро-, микро- и ультрами</w:t>
      </w:r>
      <w:r w:rsidRPr="00F95507">
        <w:rPr>
          <w:rStyle w:val="FontStyle46"/>
          <w:sz w:val="24"/>
          <w:szCs w:val="24"/>
        </w:rPr>
        <w:softHyphen/>
        <w:t>кроэлементы.</w:t>
      </w:r>
      <w:r w:rsidR="00492DFA" w:rsidRPr="00F95507">
        <w:rPr>
          <w:rStyle w:val="FontStyle46"/>
          <w:sz w:val="24"/>
          <w:szCs w:val="24"/>
        </w:rPr>
        <w:t xml:space="preserve"> Минеральные вещества, их функции. Роль катионов и анионов в клетке. Буферные си</w:t>
      </w:r>
      <w:r w:rsidR="00492DFA" w:rsidRPr="00F95507">
        <w:rPr>
          <w:rStyle w:val="FontStyle46"/>
          <w:sz w:val="24"/>
          <w:szCs w:val="24"/>
        </w:rPr>
        <w:softHyphen/>
        <w:t>стемы клетки: фосфатная, карбонатная, белковая. Вода, её физико-химические свойства и биологическая роль в клетке. Свободная и связанная вода. Роль воды как растворителя, участие в структурировании клетки, теплорегуляции. Вещества гидрофильные и гидрофобные.</w:t>
      </w:r>
    </w:p>
    <w:p w:rsidR="00AE3AF2" w:rsidRPr="00F95507" w:rsidRDefault="007D0D1C" w:rsidP="00F95507">
      <w:pPr>
        <w:pStyle w:val="Style1"/>
        <w:widowControl/>
        <w:spacing w:line="276" w:lineRule="auto"/>
        <w:ind w:firstLine="709"/>
        <w:rPr>
          <w:rStyle w:val="FontStyle46"/>
          <w:rFonts w:eastAsiaTheme="majorEastAsia"/>
          <w:sz w:val="24"/>
          <w:szCs w:val="24"/>
        </w:rPr>
      </w:pPr>
      <w:r w:rsidRPr="00F95507">
        <w:rPr>
          <w:rStyle w:val="FontStyle46"/>
          <w:rFonts w:eastAsiaTheme="majorEastAsia"/>
          <w:sz w:val="24"/>
          <w:szCs w:val="24"/>
        </w:rPr>
        <w:t>Органические компоненты клетки. Белки.</w:t>
      </w:r>
      <w:r w:rsidR="00AE3AF2" w:rsidRPr="00F95507">
        <w:rPr>
          <w:rStyle w:val="FontStyle46"/>
          <w:rFonts w:eastAsiaTheme="majorEastAsia"/>
          <w:sz w:val="24"/>
          <w:szCs w:val="24"/>
        </w:rPr>
        <w:t xml:space="preserve"> </w:t>
      </w:r>
      <w:r w:rsidRPr="00F95507">
        <w:rPr>
          <w:rStyle w:val="FontStyle46"/>
          <w:rFonts w:eastAsiaTheme="majorEastAsia"/>
          <w:sz w:val="24"/>
          <w:szCs w:val="24"/>
        </w:rPr>
        <w:t>Аминокислотный состав белков. Структуры белковой молекулы. Первич</w:t>
      </w:r>
      <w:r w:rsidRPr="00F95507">
        <w:rPr>
          <w:rStyle w:val="FontStyle46"/>
          <w:rFonts w:eastAsiaTheme="majorEastAsia"/>
          <w:sz w:val="24"/>
          <w:szCs w:val="24"/>
        </w:rPr>
        <w:softHyphen/>
        <w:t>ная структура белка, пептидная связь. Вторичная, третичная, четвертичная структуры.</w:t>
      </w:r>
      <w:r w:rsidR="0081554D" w:rsidRPr="00F95507">
        <w:rPr>
          <w:rStyle w:val="FontStyle46"/>
          <w:rFonts w:eastAsiaTheme="majorEastAsia"/>
          <w:sz w:val="24"/>
          <w:szCs w:val="24"/>
        </w:rPr>
        <w:t xml:space="preserve"> </w:t>
      </w:r>
      <w:r w:rsidRPr="00F95507">
        <w:rPr>
          <w:rStyle w:val="FontStyle46"/>
          <w:rFonts w:eastAsiaTheme="majorEastAsia"/>
          <w:sz w:val="24"/>
          <w:szCs w:val="24"/>
        </w:rPr>
        <w:t xml:space="preserve">Свойства белков. </w:t>
      </w:r>
      <w:r w:rsidR="0081554D" w:rsidRPr="00F95507">
        <w:rPr>
          <w:rStyle w:val="FontStyle46"/>
          <w:rFonts w:eastAsiaTheme="majorEastAsia"/>
          <w:sz w:val="24"/>
          <w:szCs w:val="24"/>
        </w:rPr>
        <w:t>Денатурация.</w:t>
      </w:r>
      <w:r w:rsidR="00AE3AF2" w:rsidRPr="00F95507">
        <w:rPr>
          <w:rStyle w:val="FontStyle46"/>
          <w:rFonts w:eastAsiaTheme="majorEastAsia"/>
          <w:sz w:val="24"/>
          <w:szCs w:val="24"/>
        </w:rPr>
        <w:t xml:space="preserve"> Ренатурация.</w:t>
      </w:r>
      <w:r w:rsidR="0081554D" w:rsidRPr="00F95507">
        <w:rPr>
          <w:rStyle w:val="FontStyle46"/>
          <w:rFonts w:eastAsiaTheme="majorEastAsia"/>
          <w:sz w:val="24"/>
          <w:szCs w:val="24"/>
        </w:rPr>
        <w:t xml:space="preserve"> </w:t>
      </w:r>
      <w:r w:rsidR="00AE3AF2" w:rsidRPr="00F95507">
        <w:rPr>
          <w:rStyle w:val="FontStyle46"/>
          <w:rFonts w:eastAsiaTheme="majorEastAsia"/>
          <w:sz w:val="24"/>
          <w:szCs w:val="24"/>
        </w:rPr>
        <w:t xml:space="preserve">Классификация белков. </w:t>
      </w:r>
      <w:r w:rsidR="0081554D" w:rsidRPr="00F95507">
        <w:rPr>
          <w:rStyle w:val="FontStyle46"/>
          <w:rFonts w:eastAsiaTheme="majorEastAsia"/>
          <w:sz w:val="24"/>
          <w:szCs w:val="24"/>
        </w:rPr>
        <w:t>Функции белков</w:t>
      </w:r>
      <w:r w:rsidR="00AE3AF2" w:rsidRPr="00F95507">
        <w:rPr>
          <w:rStyle w:val="FontStyle46"/>
          <w:rFonts w:eastAsiaTheme="majorEastAsia"/>
          <w:sz w:val="24"/>
          <w:szCs w:val="24"/>
        </w:rPr>
        <w:t>.</w:t>
      </w:r>
      <w:r w:rsidR="008663F9" w:rsidRPr="00F95507">
        <w:rPr>
          <w:rStyle w:val="FontStyle46"/>
          <w:rFonts w:eastAsiaTheme="majorEastAsia"/>
          <w:sz w:val="24"/>
          <w:szCs w:val="24"/>
        </w:rPr>
        <w:t xml:space="preserve"> Нанотехнологии в биологии и медицине.</w:t>
      </w:r>
      <w:r w:rsidR="00AE3AF2" w:rsidRPr="00F95507">
        <w:rPr>
          <w:rStyle w:val="FontStyle46"/>
          <w:rFonts w:eastAsiaTheme="majorEastAsia"/>
          <w:sz w:val="24"/>
          <w:szCs w:val="24"/>
        </w:rPr>
        <w:t xml:space="preserve"> Липиды — высокомолекулярные сложные эфиры. Общий план строения и физико-химические свойства. Гидрофильно-гидрофобные свойства. Классификация липидов: простые и сложные. Триглицериды, воски, стериды, фосфолипиды. Биологическая роль липи</w:t>
      </w:r>
      <w:r w:rsidR="00AE3AF2" w:rsidRPr="00F95507">
        <w:rPr>
          <w:rStyle w:val="FontStyle46"/>
          <w:rFonts w:eastAsiaTheme="majorEastAsia"/>
          <w:sz w:val="24"/>
          <w:szCs w:val="24"/>
        </w:rPr>
        <w:softHyphen/>
        <w:t xml:space="preserve">дов в клетке. </w:t>
      </w:r>
      <w:r w:rsidRPr="00F95507">
        <w:rPr>
          <w:rStyle w:val="FontStyle46"/>
          <w:rFonts w:eastAsiaTheme="majorEastAsia"/>
          <w:sz w:val="24"/>
          <w:szCs w:val="24"/>
        </w:rPr>
        <w:t>Углеводы. Моносахариды, дисахариды и полисахариды. Биологические полимеры. Общий план строения и физико-химические свойства. Биологические функции углеводов.</w:t>
      </w:r>
      <w:r w:rsidR="00AE3AF2" w:rsidRPr="00F95507">
        <w:rPr>
          <w:rStyle w:val="FontStyle46"/>
          <w:rFonts w:eastAsiaTheme="majorEastAsia"/>
          <w:sz w:val="24"/>
          <w:szCs w:val="24"/>
        </w:rPr>
        <w:t xml:space="preserve"> Витамины, классификация. Важнейшие витамины и заболевания, связанные с авитаминозом</w:t>
      </w:r>
      <w:r w:rsidR="00C830F6" w:rsidRPr="00F95507">
        <w:rPr>
          <w:rStyle w:val="FontStyle46"/>
          <w:rFonts w:eastAsiaTheme="majorEastAsia"/>
          <w:sz w:val="24"/>
          <w:szCs w:val="24"/>
        </w:rPr>
        <w:t xml:space="preserve">. Функции витаминов: участие в обмене веществ. </w:t>
      </w:r>
    </w:p>
    <w:p w:rsidR="007D0D1C" w:rsidRPr="00F95507" w:rsidRDefault="007D0D1C" w:rsidP="00F95507">
      <w:pPr>
        <w:pStyle w:val="Style1"/>
        <w:widowControl/>
        <w:spacing w:line="276" w:lineRule="auto"/>
        <w:ind w:firstLine="709"/>
        <w:rPr>
          <w:rStyle w:val="FontStyle46"/>
          <w:rFonts w:eastAsiaTheme="majorEastAsia"/>
          <w:sz w:val="24"/>
          <w:szCs w:val="24"/>
        </w:rPr>
      </w:pPr>
      <w:r w:rsidRPr="00F95507">
        <w:rPr>
          <w:rStyle w:val="FontStyle46"/>
          <w:rFonts w:eastAsiaTheme="majorEastAsia"/>
          <w:sz w:val="24"/>
          <w:szCs w:val="24"/>
        </w:rPr>
        <w:lastRenderedPageBreak/>
        <w:t>Нуклеиновые кислоты. ДНК и РНК. Строение нуклеино</w:t>
      </w:r>
      <w:r w:rsidRPr="00F95507">
        <w:rPr>
          <w:rStyle w:val="FontStyle46"/>
          <w:rFonts w:eastAsiaTheme="majorEastAsia"/>
          <w:sz w:val="24"/>
          <w:szCs w:val="24"/>
        </w:rPr>
        <w:softHyphen/>
        <w:t xml:space="preserve">вых кислот: сахар, фосфат, азотистые основания. </w:t>
      </w:r>
      <w:r w:rsidR="00C830F6" w:rsidRPr="00F95507">
        <w:rPr>
          <w:rStyle w:val="FontStyle46"/>
          <w:rFonts w:eastAsiaTheme="majorEastAsia"/>
          <w:sz w:val="24"/>
          <w:szCs w:val="24"/>
        </w:rPr>
        <w:t xml:space="preserve">Нуклеотиды и полинуклеотиды. </w:t>
      </w:r>
      <w:r w:rsidRPr="00F95507">
        <w:rPr>
          <w:rStyle w:val="FontStyle46"/>
          <w:rFonts w:eastAsiaTheme="majorEastAsia"/>
          <w:sz w:val="24"/>
          <w:szCs w:val="24"/>
        </w:rPr>
        <w:t>Комплемен</w:t>
      </w:r>
      <w:r w:rsidRPr="00F95507">
        <w:rPr>
          <w:rStyle w:val="FontStyle46"/>
          <w:rFonts w:eastAsiaTheme="majorEastAsia"/>
          <w:sz w:val="24"/>
          <w:szCs w:val="24"/>
        </w:rPr>
        <w:softHyphen/>
        <w:t>тарные основания. Структура ДНК — двойная спираль</w:t>
      </w:r>
      <w:r w:rsidR="00C830F6" w:rsidRPr="00F95507">
        <w:rPr>
          <w:rStyle w:val="FontStyle46"/>
          <w:rFonts w:eastAsiaTheme="majorEastAsia"/>
          <w:sz w:val="24"/>
          <w:szCs w:val="24"/>
        </w:rPr>
        <w:t xml:space="preserve"> (Дж. Уотсон, Ф. Крик)</w:t>
      </w:r>
      <w:r w:rsidRPr="00F95507">
        <w:rPr>
          <w:rStyle w:val="FontStyle46"/>
          <w:rFonts w:eastAsiaTheme="majorEastAsia"/>
          <w:sz w:val="24"/>
          <w:szCs w:val="24"/>
        </w:rPr>
        <w:t>. Мес</w:t>
      </w:r>
      <w:r w:rsidRPr="00F95507">
        <w:rPr>
          <w:rStyle w:val="FontStyle46"/>
          <w:rFonts w:eastAsiaTheme="majorEastAsia"/>
          <w:sz w:val="24"/>
          <w:szCs w:val="24"/>
        </w:rPr>
        <w:softHyphen/>
        <w:t>тонахождение и биологические функции ДНК. Виды РНК: информационная, транспортная, рибосомальная, виру</w:t>
      </w:r>
      <w:r w:rsidR="00C830F6" w:rsidRPr="00F95507">
        <w:rPr>
          <w:rStyle w:val="FontStyle46"/>
          <w:rFonts w:eastAsiaTheme="majorEastAsia"/>
          <w:sz w:val="24"/>
          <w:szCs w:val="24"/>
        </w:rPr>
        <w:t>сная. Функции РНК в клетке. АТФ:</w:t>
      </w:r>
      <w:r w:rsidRPr="00F95507">
        <w:rPr>
          <w:rStyle w:val="FontStyle46"/>
          <w:rFonts w:eastAsiaTheme="majorEastAsia"/>
          <w:sz w:val="24"/>
          <w:szCs w:val="24"/>
        </w:rPr>
        <w:t xml:space="preserve"> строение, значение, функция.</w:t>
      </w:r>
    </w:p>
    <w:p w:rsidR="00C830F6" w:rsidRPr="00F95507" w:rsidRDefault="00C830F6" w:rsidP="00F95507">
      <w:pPr>
        <w:spacing w:after="0"/>
        <w:ind w:firstLine="709"/>
        <w:jc w:val="both"/>
        <w:rPr>
          <w:rStyle w:val="FontStyle46"/>
          <w:sz w:val="24"/>
          <w:szCs w:val="24"/>
        </w:rPr>
      </w:pPr>
      <w:r w:rsidRPr="00F95507">
        <w:rPr>
          <w:rStyle w:val="FontStyle46"/>
          <w:sz w:val="24"/>
          <w:szCs w:val="24"/>
        </w:rPr>
        <w:t>Строение и функции органоидов клетки</w:t>
      </w:r>
      <w:r w:rsidR="0018189C" w:rsidRPr="00F95507">
        <w:rPr>
          <w:rStyle w:val="FontStyle46"/>
          <w:sz w:val="24"/>
          <w:szCs w:val="24"/>
        </w:rPr>
        <w:t>. Группы клеток: эукариотная и прокариотная клетки. Наружная клеточная плазматическая мембрана. Строение мембраны. Транспорт веществ через плазматическую мембрану: пассивный и активный. Экзоцитоз и эндоцитоз. Фагоцитоз и пиноцитоз. Клеточная оболочка: строение и функции. Строение эукариотной клетки. Цитоплазма и её органоиды. Одномембранные органоиды клетки: эндоплазматическая сеть, ап</w:t>
      </w:r>
      <w:r w:rsidR="0018189C" w:rsidRPr="00F95507">
        <w:rPr>
          <w:rStyle w:val="FontStyle46"/>
          <w:sz w:val="24"/>
          <w:szCs w:val="24"/>
        </w:rPr>
        <w:softHyphen/>
        <w:t>парат Гольджи, лизосомы,</w:t>
      </w:r>
      <w:r w:rsidR="00197DA8" w:rsidRPr="00F95507">
        <w:rPr>
          <w:rStyle w:val="FontStyle46"/>
          <w:sz w:val="24"/>
          <w:szCs w:val="24"/>
        </w:rPr>
        <w:t xml:space="preserve"> вакуоль с клеточным соком, сократительные вакуоли. Полуавтономные структуры клетки: митохондрии и пластиды (хлоропласты, хромопласты, лейко</w:t>
      </w:r>
      <w:r w:rsidR="00197DA8" w:rsidRPr="00F95507">
        <w:rPr>
          <w:rStyle w:val="FontStyle46"/>
          <w:sz w:val="24"/>
          <w:szCs w:val="24"/>
        </w:rPr>
        <w:softHyphen/>
        <w:t>пласты). Их строение и функции. Немембранные органоиды клетки: рибосомы, клеточный центр, реснички и жгутики, микротрубочки и цитоскелет клетки. Клеточные включения. Ядро — регуляторный центр клетки. Особенности ядерной мембраны. Кариоплазма, хроматин, ядрышко.</w:t>
      </w:r>
      <w:r w:rsidR="00C97EBA" w:rsidRPr="00F95507">
        <w:rPr>
          <w:rStyle w:val="FontStyle46"/>
          <w:sz w:val="24"/>
          <w:szCs w:val="24"/>
        </w:rPr>
        <w:t xml:space="preserve"> Хромосомы.</w:t>
      </w:r>
      <w:r w:rsidRPr="00F95507">
        <w:rPr>
          <w:rStyle w:val="FontStyle46"/>
          <w:sz w:val="24"/>
          <w:szCs w:val="24"/>
        </w:rPr>
        <w:t xml:space="preserve"> Строение прокариотной клетки. Основные отличительные особенности клеток прокариот. Формы и размеры прокариот</w:t>
      </w:r>
      <w:r w:rsidRPr="00F95507">
        <w:rPr>
          <w:rStyle w:val="FontStyle46"/>
          <w:sz w:val="24"/>
          <w:szCs w:val="24"/>
        </w:rPr>
        <w:softHyphen/>
        <w:t>ной клетки. Разнообразие клеток: растительная, животная, грибная, бактериальная. Особенности строения растительной</w:t>
      </w:r>
      <w:r w:rsidR="00C97EBA" w:rsidRPr="00F95507">
        <w:rPr>
          <w:rStyle w:val="FontStyle46"/>
          <w:rFonts w:eastAsiaTheme="majorEastAsia"/>
          <w:sz w:val="24"/>
          <w:szCs w:val="24"/>
        </w:rPr>
        <w:t>,</w:t>
      </w:r>
      <w:r w:rsidRPr="00F95507">
        <w:rPr>
          <w:rStyle w:val="FontStyle46"/>
          <w:sz w:val="24"/>
          <w:szCs w:val="24"/>
        </w:rPr>
        <w:t xml:space="preserve"> животной</w:t>
      </w:r>
      <w:r w:rsidR="00C97EBA" w:rsidRPr="00F95507">
        <w:rPr>
          <w:rStyle w:val="FontStyle46"/>
          <w:rFonts w:eastAsiaTheme="majorEastAsia"/>
          <w:sz w:val="24"/>
          <w:szCs w:val="24"/>
        </w:rPr>
        <w:t xml:space="preserve"> и грибной клеток</w:t>
      </w:r>
      <w:r w:rsidRPr="00F95507">
        <w:rPr>
          <w:rStyle w:val="FontStyle46"/>
          <w:sz w:val="24"/>
          <w:szCs w:val="24"/>
        </w:rPr>
        <w:t>.</w:t>
      </w:r>
    </w:p>
    <w:p w:rsidR="00AF3835" w:rsidRPr="00F95507" w:rsidRDefault="00AF3835" w:rsidP="00F95507">
      <w:pPr>
        <w:spacing w:after="0"/>
        <w:ind w:firstLine="709"/>
        <w:rPr>
          <w:rFonts w:ascii="Times New Roman" w:hAnsi="Times New Roman" w:cs="Times New Roman"/>
          <w:sz w:val="24"/>
          <w:szCs w:val="24"/>
        </w:rPr>
      </w:pPr>
    </w:p>
    <w:p w:rsidR="00A51587" w:rsidRPr="00F95507" w:rsidRDefault="00A51587" w:rsidP="00F95507">
      <w:pPr>
        <w:spacing w:after="0"/>
        <w:ind w:firstLine="709"/>
        <w:rPr>
          <w:rFonts w:ascii="Times New Roman" w:hAnsi="Times New Roman" w:cs="Times New Roman"/>
          <w:sz w:val="24"/>
          <w:szCs w:val="24"/>
        </w:rPr>
      </w:pPr>
      <w:r w:rsidRPr="00F95507">
        <w:rPr>
          <w:rFonts w:ascii="Times New Roman" w:hAnsi="Times New Roman" w:cs="Times New Roman"/>
          <w:sz w:val="24"/>
          <w:szCs w:val="24"/>
        </w:rPr>
        <w:t>Гл</w:t>
      </w:r>
      <w:r w:rsidR="00C319D8" w:rsidRPr="00F95507">
        <w:rPr>
          <w:rFonts w:ascii="Times New Roman" w:hAnsi="Times New Roman" w:cs="Times New Roman"/>
          <w:sz w:val="24"/>
          <w:szCs w:val="24"/>
        </w:rPr>
        <w:t>ава 3. Жизнедеятельность клетки</w:t>
      </w:r>
      <w:r w:rsidR="00C741CB" w:rsidRPr="00F95507">
        <w:rPr>
          <w:rFonts w:ascii="Times New Roman" w:hAnsi="Times New Roman" w:cs="Times New Roman"/>
          <w:sz w:val="24"/>
          <w:szCs w:val="24"/>
        </w:rPr>
        <w:t xml:space="preserve"> </w:t>
      </w:r>
    </w:p>
    <w:p w:rsidR="00C97EBA" w:rsidRPr="00F95507" w:rsidRDefault="00C97EBA" w:rsidP="00F95507">
      <w:pPr>
        <w:spacing w:after="0"/>
        <w:ind w:firstLine="709"/>
        <w:jc w:val="both"/>
        <w:rPr>
          <w:rStyle w:val="FontStyle46"/>
          <w:rFonts w:eastAsiaTheme="majorEastAsia"/>
          <w:sz w:val="24"/>
          <w:szCs w:val="24"/>
        </w:rPr>
      </w:pPr>
      <w:r w:rsidRPr="00F95507">
        <w:rPr>
          <w:rFonts w:ascii="Times New Roman" w:hAnsi="Times New Roman" w:cs="Times New Roman"/>
          <w:sz w:val="24"/>
          <w:szCs w:val="24"/>
        </w:rPr>
        <w:t xml:space="preserve">Обмен веществ и превращение энергии, или метаболизм. </w:t>
      </w:r>
      <w:r w:rsidRPr="00F95507">
        <w:rPr>
          <w:rStyle w:val="FontStyle46"/>
          <w:sz w:val="24"/>
          <w:szCs w:val="24"/>
        </w:rPr>
        <w:t>Ассимиляция</w:t>
      </w:r>
      <w:r w:rsidR="004573EB" w:rsidRPr="00F95507">
        <w:rPr>
          <w:rStyle w:val="FontStyle46"/>
          <w:sz w:val="24"/>
          <w:szCs w:val="24"/>
        </w:rPr>
        <w:t xml:space="preserve"> (или пластический обмен)</w:t>
      </w:r>
      <w:r w:rsidRPr="00F95507">
        <w:rPr>
          <w:rStyle w:val="FontStyle46"/>
          <w:sz w:val="24"/>
          <w:szCs w:val="24"/>
        </w:rPr>
        <w:t xml:space="preserve"> и диссимиляция</w:t>
      </w:r>
      <w:r w:rsidR="004573EB" w:rsidRPr="00F95507">
        <w:rPr>
          <w:rStyle w:val="FontStyle46"/>
          <w:sz w:val="24"/>
          <w:szCs w:val="24"/>
        </w:rPr>
        <w:t xml:space="preserve"> (или энергетический обмен)</w:t>
      </w:r>
      <w:r w:rsidR="004573EB" w:rsidRPr="00F95507">
        <w:rPr>
          <w:rStyle w:val="FontStyle46"/>
          <w:rFonts w:eastAsiaTheme="majorEastAsia"/>
          <w:sz w:val="24"/>
          <w:szCs w:val="24"/>
        </w:rPr>
        <w:t xml:space="preserve"> — две стороны единого процесса метаболизма. Типы обмена веществ: аэробный и анаэробный, автотрофный и гетеротрофный.</w:t>
      </w:r>
      <w:r w:rsidR="00043B10" w:rsidRPr="00F95507">
        <w:rPr>
          <w:rStyle w:val="FontStyle46"/>
          <w:rFonts w:eastAsiaTheme="majorEastAsia"/>
          <w:sz w:val="24"/>
          <w:szCs w:val="24"/>
        </w:rPr>
        <w:t xml:space="preserve"> Ферментативный характер реакций клеточного ме</w:t>
      </w:r>
      <w:r w:rsidR="00043B10" w:rsidRPr="00F95507">
        <w:rPr>
          <w:rStyle w:val="FontStyle46"/>
          <w:rFonts w:eastAsiaTheme="majorEastAsia"/>
          <w:sz w:val="24"/>
          <w:szCs w:val="24"/>
        </w:rPr>
        <w:softHyphen/>
        <w:t>таболизма. Ферменты, их строение, свойства и механизм дей</w:t>
      </w:r>
      <w:r w:rsidR="00043B10" w:rsidRPr="00F95507">
        <w:rPr>
          <w:rStyle w:val="FontStyle46"/>
          <w:rFonts w:eastAsiaTheme="majorEastAsia"/>
          <w:sz w:val="24"/>
          <w:szCs w:val="24"/>
        </w:rPr>
        <w:softHyphen/>
        <w:t>ствия. Зависимость скорости ферментативных реакций от раз</w:t>
      </w:r>
      <w:r w:rsidR="00043B10" w:rsidRPr="00F95507">
        <w:rPr>
          <w:rStyle w:val="FontStyle46"/>
          <w:rFonts w:eastAsiaTheme="majorEastAsia"/>
          <w:sz w:val="24"/>
          <w:szCs w:val="24"/>
        </w:rPr>
        <w:softHyphen/>
        <w:t>личных факторов.</w:t>
      </w:r>
    </w:p>
    <w:p w:rsidR="004573EB" w:rsidRPr="00F95507" w:rsidRDefault="004573EB" w:rsidP="00F95507">
      <w:pPr>
        <w:spacing w:after="0"/>
        <w:ind w:firstLine="709"/>
        <w:jc w:val="both"/>
        <w:rPr>
          <w:rFonts w:ascii="Times New Roman" w:hAnsi="Times New Roman" w:cs="Times New Roman"/>
          <w:sz w:val="24"/>
          <w:szCs w:val="24"/>
        </w:rPr>
      </w:pPr>
      <w:r w:rsidRPr="00F95507">
        <w:rPr>
          <w:rStyle w:val="FontStyle46"/>
          <w:rFonts w:eastAsiaTheme="majorEastAsia"/>
          <w:sz w:val="24"/>
          <w:szCs w:val="24"/>
        </w:rPr>
        <w:t>Первичный синтез органических веществ. Плас</w:t>
      </w:r>
      <w:r w:rsidRPr="00F95507">
        <w:rPr>
          <w:rStyle w:val="FontStyle46"/>
          <w:rFonts w:eastAsiaTheme="majorEastAsia"/>
          <w:sz w:val="24"/>
          <w:szCs w:val="24"/>
        </w:rPr>
        <w:softHyphen/>
        <w:t>тический обмен. Фотосинтез. Световая (фотолиз, фосфорилирование) и темновая фазы (цикл Кальвина). Роль хлоропластов в фотосинтезе. Преобразование солнечной энер</w:t>
      </w:r>
      <w:r w:rsidRPr="00F95507">
        <w:rPr>
          <w:rStyle w:val="FontStyle46"/>
          <w:rFonts w:eastAsiaTheme="majorEastAsia"/>
          <w:sz w:val="24"/>
          <w:szCs w:val="24"/>
        </w:rPr>
        <w:softHyphen/>
        <w:t>гии в энергию химических связей. Продуктивность фотосин</w:t>
      </w:r>
      <w:r w:rsidRPr="00F95507">
        <w:rPr>
          <w:rStyle w:val="FontStyle46"/>
          <w:rFonts w:eastAsiaTheme="majorEastAsia"/>
          <w:sz w:val="24"/>
          <w:szCs w:val="24"/>
        </w:rPr>
        <w:softHyphen/>
        <w:t>теза. Влияние различных факторов на скорость фотосинтеза. Значение фотосинтеза. Хемосинтез</w:t>
      </w:r>
      <w:r w:rsidR="00043B10" w:rsidRPr="00F95507">
        <w:rPr>
          <w:rStyle w:val="FontStyle46"/>
          <w:rFonts w:eastAsiaTheme="majorEastAsia"/>
          <w:sz w:val="24"/>
          <w:szCs w:val="24"/>
        </w:rPr>
        <w:t>.</w:t>
      </w:r>
    </w:p>
    <w:p w:rsidR="00043B10" w:rsidRPr="00F95507" w:rsidRDefault="00043B10"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Процессы расщепления веществ в клетке.</w:t>
      </w:r>
      <w:r w:rsidRPr="00F95507">
        <w:rPr>
          <w:rStyle w:val="FontStyle46"/>
          <w:rFonts w:eastAsiaTheme="majorEastAsia"/>
          <w:sz w:val="24"/>
          <w:szCs w:val="24"/>
        </w:rPr>
        <w:t xml:space="preserve"> Энергетический обмен. Три этапа энергетического обме</w:t>
      </w:r>
      <w:r w:rsidRPr="00F95507">
        <w:rPr>
          <w:rStyle w:val="FontStyle46"/>
          <w:rFonts w:eastAsiaTheme="majorEastAsia"/>
          <w:sz w:val="24"/>
          <w:szCs w:val="24"/>
        </w:rPr>
        <w:softHyphen/>
        <w:t>на. Подготовительный этап: органный и клеточный уровень. Роль лизосом в подготовительном этапе обмена веществ. Гли</w:t>
      </w:r>
      <w:r w:rsidRPr="00F95507">
        <w:rPr>
          <w:rStyle w:val="FontStyle46"/>
          <w:rFonts w:eastAsiaTheme="majorEastAsia"/>
          <w:sz w:val="24"/>
          <w:szCs w:val="24"/>
        </w:rPr>
        <w:softHyphen/>
        <w:t>колиз — бескислородное расщепление глюкозы. Брожение: молочнокислое, спиртовое. Биологиче</w:t>
      </w:r>
      <w:r w:rsidRPr="00F95507">
        <w:rPr>
          <w:rStyle w:val="FontStyle46"/>
          <w:rFonts w:eastAsiaTheme="majorEastAsia"/>
          <w:sz w:val="24"/>
          <w:szCs w:val="24"/>
        </w:rPr>
        <w:softHyphen/>
        <w:t>ское окисление, или клеточное дыхание. Роль митохондрий в процессах биологического окисления. Мембранный характер реакций окислительного фосфорилирования.</w:t>
      </w:r>
      <w:r w:rsidR="00033824" w:rsidRPr="00F95507">
        <w:rPr>
          <w:rFonts w:ascii="Times New Roman" w:hAnsi="Times New Roman" w:cs="Times New Roman"/>
          <w:sz w:val="24"/>
          <w:szCs w:val="24"/>
        </w:rPr>
        <w:t xml:space="preserve"> </w:t>
      </w:r>
      <w:r w:rsidRPr="00F95507">
        <w:rPr>
          <w:rStyle w:val="FontStyle46"/>
          <w:rFonts w:eastAsiaTheme="majorEastAsia"/>
          <w:sz w:val="24"/>
          <w:szCs w:val="24"/>
        </w:rPr>
        <w:t>Энергетическое обеспечение клетки: превращение АТФ в процессах обмена веществ. Эффективность энергетического обмена.</w:t>
      </w:r>
    </w:p>
    <w:p w:rsidR="00304D31" w:rsidRPr="00F95507" w:rsidRDefault="00AD4A43"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Реакции матричного синтеза. Генетическая информация и ДНК. Реализация генетической информации. Генетический код, его свойства. Транскрипция — матричный синтез РНК. Трансляция — биосинтез белка. Кодирование аминокислот. Роль рибосом в биосинтезе белка. Регуляция обменных процессов в клетке. Гипотеза оперона (Ф. Жакоб, Ж. Мано). Понятие о клеточном гомеостазе.</w:t>
      </w:r>
    </w:p>
    <w:p w:rsidR="0042550F" w:rsidRPr="00F95507" w:rsidRDefault="00AD4A43" w:rsidP="00F95507">
      <w:pPr>
        <w:pStyle w:val="Style1"/>
        <w:widowControl/>
        <w:spacing w:line="276" w:lineRule="auto"/>
        <w:ind w:firstLine="709"/>
        <w:rPr>
          <w:rStyle w:val="FontStyle46"/>
          <w:rFonts w:eastAsiaTheme="majorEastAsia"/>
          <w:sz w:val="24"/>
          <w:szCs w:val="24"/>
        </w:rPr>
      </w:pPr>
      <w:r w:rsidRPr="00F95507">
        <w:rPr>
          <w:rStyle w:val="FontStyle46"/>
          <w:rFonts w:eastAsiaTheme="majorEastAsia"/>
          <w:sz w:val="24"/>
          <w:szCs w:val="24"/>
        </w:rPr>
        <w:lastRenderedPageBreak/>
        <w:t>Клеточный цикл, или жизненный цикл клетки. Интерфаза и митоз. Особенности про</w:t>
      </w:r>
      <w:r w:rsidRPr="00F95507">
        <w:rPr>
          <w:rStyle w:val="FontStyle46"/>
          <w:rFonts w:eastAsiaTheme="majorEastAsia"/>
          <w:sz w:val="24"/>
          <w:szCs w:val="24"/>
        </w:rPr>
        <w:softHyphen/>
        <w:t>цессов, протекающих в интерфазе. Подготовка клетки к делению. Пресинтетический, синтетический и постсинтетический периоды интерфазы. Репликация — реакция матричного син</w:t>
      </w:r>
      <w:r w:rsidRPr="00F95507">
        <w:rPr>
          <w:rStyle w:val="FontStyle46"/>
          <w:rFonts w:eastAsiaTheme="majorEastAsia"/>
          <w:sz w:val="24"/>
          <w:szCs w:val="24"/>
        </w:rPr>
        <w:softHyphen/>
        <w:t>теза ДНК</w:t>
      </w:r>
      <w:r w:rsidR="0042550F" w:rsidRPr="00F95507">
        <w:rPr>
          <w:rStyle w:val="FontStyle46"/>
          <w:rFonts w:eastAsiaTheme="majorEastAsia"/>
          <w:sz w:val="24"/>
          <w:szCs w:val="24"/>
        </w:rPr>
        <w:t>. Строение хромосом. Понятие о хромосомном набо</w:t>
      </w:r>
      <w:r w:rsidR="0042550F" w:rsidRPr="00F95507">
        <w:rPr>
          <w:rStyle w:val="FontStyle46"/>
          <w:rFonts w:eastAsiaTheme="majorEastAsia"/>
          <w:sz w:val="24"/>
          <w:szCs w:val="24"/>
        </w:rPr>
        <w:softHyphen/>
        <w:t>ре — кариотипе. Диплоидный и гаплоидный наборы хромо</w:t>
      </w:r>
      <w:r w:rsidR="0042550F" w:rsidRPr="00F95507">
        <w:rPr>
          <w:rStyle w:val="FontStyle46"/>
          <w:rFonts w:eastAsiaTheme="majorEastAsia"/>
          <w:sz w:val="24"/>
          <w:szCs w:val="24"/>
        </w:rPr>
        <w:softHyphen/>
        <w:t xml:space="preserve">сом. Гомологичные хромосомы. </w:t>
      </w:r>
    </w:p>
    <w:p w:rsidR="000F206E" w:rsidRPr="00F95507" w:rsidRDefault="0042550F" w:rsidP="00F95507">
      <w:pPr>
        <w:pStyle w:val="Style1"/>
        <w:widowControl/>
        <w:spacing w:line="276" w:lineRule="auto"/>
        <w:ind w:firstLine="709"/>
        <w:rPr>
          <w:rStyle w:val="FontStyle46"/>
          <w:rFonts w:eastAsiaTheme="majorEastAsia"/>
          <w:sz w:val="24"/>
          <w:szCs w:val="24"/>
        </w:rPr>
      </w:pPr>
      <w:r w:rsidRPr="00F95507">
        <w:rPr>
          <w:rStyle w:val="FontStyle46"/>
          <w:rFonts w:eastAsiaTheme="majorEastAsia"/>
          <w:sz w:val="24"/>
          <w:szCs w:val="24"/>
        </w:rPr>
        <w:t>Деление клетки — митоз. Стадии митоза. Кариокинез и цитокинез. Биологическое значение митоза. Амитоз (прямое деление)</w:t>
      </w:r>
      <w:r w:rsidR="00033824" w:rsidRPr="00F95507">
        <w:rPr>
          <w:rStyle w:val="FontStyle46"/>
          <w:rFonts w:eastAsiaTheme="majorEastAsia"/>
          <w:sz w:val="24"/>
          <w:szCs w:val="24"/>
        </w:rPr>
        <w:t>.</w:t>
      </w:r>
    </w:p>
    <w:p w:rsidR="000B2543" w:rsidRPr="00F95507" w:rsidRDefault="0042550F"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Мейоз и образование гамет. Стадии мейоза. Процессы, происходящие на стадиях мейоза. Поведение хромосом в мейозе. Понятие о кроссинговере. Биологический смысл мейоза. Гаметогенез – процесс образования половых клеток у животных. Стадии гаметогенеза. Особенности сперматогенеза и оогенеза. Особенности строения зрелых мужских и женских половых клеток животных.</w:t>
      </w:r>
      <w:r w:rsidR="00C60314" w:rsidRPr="00F95507">
        <w:rPr>
          <w:rStyle w:val="FontStyle46"/>
          <w:rFonts w:eastAsiaTheme="majorEastAsia"/>
          <w:sz w:val="24"/>
          <w:szCs w:val="24"/>
        </w:rPr>
        <w:t xml:space="preserve"> Сперматозоид. Яйцеклетка. </w:t>
      </w:r>
    </w:p>
    <w:p w:rsidR="00043B10" w:rsidRPr="00F95507" w:rsidRDefault="0042550F"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 xml:space="preserve">Мейоз в жизненном цикле растений. </w:t>
      </w:r>
      <w:r w:rsidR="00C60314" w:rsidRPr="00F95507">
        <w:rPr>
          <w:rStyle w:val="FontStyle46"/>
          <w:rFonts w:eastAsiaTheme="majorEastAsia"/>
          <w:sz w:val="24"/>
          <w:szCs w:val="24"/>
        </w:rPr>
        <w:t xml:space="preserve">Развитие мегаспоры и зародышевого мешка, микроспоры и пыльцевых зерен у покрытосеменных. </w:t>
      </w:r>
    </w:p>
    <w:p w:rsidR="00033824" w:rsidRPr="00F95507" w:rsidRDefault="00033824"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Неклеточные формы жизни — вирусы. История открытия вирусов (Д.И. Ивановский). Особенности строения и жизнедеятельности вирусов. Вирионы. Особенности строе</w:t>
      </w:r>
      <w:r w:rsidRPr="00F95507">
        <w:rPr>
          <w:rStyle w:val="FontStyle46"/>
          <w:rFonts w:eastAsiaTheme="majorEastAsia"/>
          <w:sz w:val="24"/>
          <w:szCs w:val="24"/>
        </w:rPr>
        <w:softHyphen/>
        <w:t>ния вирусов на примере бактериофага и ВИЧ. ВИЧ – возбудитель СПИДа. Вирусные ДНК и РНК. Жизненный цикл ВИЧ.</w:t>
      </w:r>
      <w:r w:rsidR="00652D6D" w:rsidRPr="00F95507">
        <w:rPr>
          <w:rStyle w:val="FontStyle46"/>
          <w:rFonts w:eastAsiaTheme="majorEastAsia"/>
          <w:sz w:val="24"/>
          <w:szCs w:val="24"/>
        </w:rPr>
        <w:t xml:space="preserve"> Профилактика СПИДа, социальные и медицинские проблемы. Опухолевые (онкогенные) вирусы.</w:t>
      </w:r>
    </w:p>
    <w:p w:rsidR="000779AB" w:rsidRPr="00F95507" w:rsidRDefault="000779AB" w:rsidP="00F95507">
      <w:pPr>
        <w:spacing w:after="0"/>
        <w:ind w:firstLine="709"/>
        <w:jc w:val="both"/>
        <w:rPr>
          <w:rFonts w:ascii="Times New Roman" w:hAnsi="Times New Roman" w:cs="Times New Roman"/>
          <w:sz w:val="24"/>
          <w:szCs w:val="24"/>
        </w:rPr>
      </w:pPr>
    </w:p>
    <w:p w:rsidR="00A51587" w:rsidRPr="00F95507" w:rsidRDefault="00A51587"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Глава 4. Строение и жизнедеятельность организмов </w:t>
      </w:r>
    </w:p>
    <w:p w:rsidR="00652D6D" w:rsidRPr="00F95507" w:rsidRDefault="00652D6D" w:rsidP="00F95507">
      <w:pPr>
        <w:spacing w:after="0"/>
        <w:ind w:firstLine="709"/>
        <w:jc w:val="both"/>
        <w:rPr>
          <w:rStyle w:val="FontStyle46"/>
          <w:rFonts w:eastAsiaTheme="majorEastAsia"/>
          <w:sz w:val="24"/>
          <w:szCs w:val="24"/>
        </w:rPr>
      </w:pPr>
      <w:r w:rsidRPr="00F95507">
        <w:rPr>
          <w:rFonts w:ascii="Times New Roman" w:hAnsi="Times New Roman" w:cs="Times New Roman"/>
          <w:sz w:val="24"/>
          <w:szCs w:val="24"/>
        </w:rPr>
        <w:t>Организм как биологическая система.</w:t>
      </w:r>
      <w:r w:rsidRPr="00F95507">
        <w:rPr>
          <w:rStyle w:val="FontStyle46"/>
          <w:rFonts w:eastAsiaTheme="majorEastAsia"/>
          <w:sz w:val="24"/>
          <w:szCs w:val="24"/>
        </w:rPr>
        <w:t xml:space="preserve"> Структурные части организ</w:t>
      </w:r>
      <w:r w:rsidRPr="00F95507">
        <w:rPr>
          <w:rStyle w:val="FontStyle46"/>
          <w:rFonts w:eastAsiaTheme="majorEastAsia"/>
          <w:sz w:val="24"/>
          <w:szCs w:val="24"/>
        </w:rPr>
        <w:softHyphen/>
        <w:t>мов. Особенности строения и жизнедеятельности одноклеточных организ</w:t>
      </w:r>
      <w:r w:rsidRPr="00F95507">
        <w:rPr>
          <w:rStyle w:val="FontStyle46"/>
          <w:rFonts w:eastAsiaTheme="majorEastAsia"/>
          <w:sz w:val="24"/>
          <w:szCs w:val="24"/>
        </w:rPr>
        <w:softHyphen/>
        <w:t>мов. Органеллы. Колониальные организмы. Многоклеточные организмы. Взаимосвязь частей многоклеточного организма. Функция. Система органов. Аппарат. Гомеостаз. Функциональная систе</w:t>
      </w:r>
      <w:r w:rsidRPr="00F95507">
        <w:rPr>
          <w:rStyle w:val="FontStyle46"/>
          <w:rFonts w:eastAsiaTheme="majorEastAsia"/>
          <w:sz w:val="24"/>
          <w:szCs w:val="24"/>
        </w:rPr>
        <w:softHyphen/>
        <w:t>ма (П.К. Анохин).</w:t>
      </w:r>
    </w:p>
    <w:p w:rsidR="008F3B34" w:rsidRPr="00F95507" w:rsidRDefault="00652D6D" w:rsidP="00F95507">
      <w:pPr>
        <w:spacing w:after="0"/>
        <w:ind w:firstLine="709"/>
        <w:jc w:val="both"/>
        <w:rPr>
          <w:rStyle w:val="FontStyle46"/>
          <w:rFonts w:eastAsiaTheme="majorEastAsia"/>
          <w:sz w:val="24"/>
          <w:szCs w:val="24"/>
        </w:rPr>
      </w:pPr>
      <w:r w:rsidRPr="00F95507">
        <w:rPr>
          <w:rFonts w:ascii="Times New Roman" w:hAnsi="Times New Roman" w:cs="Times New Roman"/>
          <w:sz w:val="24"/>
          <w:szCs w:val="24"/>
        </w:rPr>
        <w:t>Ткани и органы организмов.</w:t>
      </w:r>
      <w:r w:rsidRPr="00F95507">
        <w:rPr>
          <w:rStyle w:val="FontStyle46"/>
          <w:rFonts w:eastAsiaTheme="majorEastAsia"/>
          <w:sz w:val="24"/>
          <w:szCs w:val="24"/>
        </w:rPr>
        <w:t xml:space="preserve"> Типы рас</w:t>
      </w:r>
      <w:r w:rsidRPr="00F95507">
        <w:rPr>
          <w:rStyle w:val="FontStyle46"/>
          <w:rFonts w:eastAsiaTheme="majorEastAsia"/>
          <w:sz w:val="24"/>
          <w:szCs w:val="24"/>
        </w:rPr>
        <w:softHyphen/>
        <w:t>тительных тканей: образовательная, покровная, проводящая, основная, механическая. Особенности строения и местонахождение тканей в органах растений. Типы тканей животных и человека: эпителиальная, соединительная, мышечная, нервная.</w:t>
      </w:r>
      <w:r w:rsidR="008F3B34" w:rsidRPr="00F95507">
        <w:rPr>
          <w:rStyle w:val="FontStyle46"/>
          <w:rFonts w:eastAsiaTheme="majorEastAsia"/>
          <w:sz w:val="24"/>
          <w:szCs w:val="24"/>
        </w:rPr>
        <w:t xml:space="preserve"> Особенности строения и функционирования. Органы. Вегетативные и генеративные органы высших растений. Органы и системы органов человека и животных: соматические, генеративные, регуляторные.</w:t>
      </w:r>
    </w:p>
    <w:p w:rsidR="008F3B34" w:rsidRPr="00F95507" w:rsidRDefault="00652D6D"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 xml:space="preserve">Опора тела </w:t>
      </w:r>
      <w:r w:rsidR="008F3B34" w:rsidRPr="00F95507">
        <w:rPr>
          <w:rStyle w:val="FontStyle46"/>
          <w:rFonts w:eastAsiaTheme="majorEastAsia"/>
          <w:sz w:val="24"/>
          <w:szCs w:val="24"/>
        </w:rPr>
        <w:t xml:space="preserve">и движение </w:t>
      </w:r>
      <w:r w:rsidRPr="00F95507">
        <w:rPr>
          <w:rStyle w:val="FontStyle46"/>
          <w:rFonts w:eastAsiaTheme="majorEastAsia"/>
          <w:sz w:val="24"/>
          <w:szCs w:val="24"/>
        </w:rPr>
        <w:t xml:space="preserve">организмов. </w:t>
      </w:r>
      <w:r w:rsidR="008F3B34" w:rsidRPr="00F95507">
        <w:rPr>
          <w:rStyle w:val="FontStyle46"/>
          <w:rFonts w:eastAsiaTheme="majorEastAsia"/>
          <w:sz w:val="24"/>
          <w:szCs w:val="24"/>
        </w:rPr>
        <w:t>Каркас растений. Скелеты одно</w:t>
      </w:r>
      <w:r w:rsidR="008F3B34" w:rsidRPr="00F95507">
        <w:rPr>
          <w:rStyle w:val="FontStyle46"/>
          <w:rFonts w:eastAsiaTheme="majorEastAsia"/>
          <w:sz w:val="24"/>
          <w:szCs w:val="24"/>
        </w:rPr>
        <w:softHyphen/>
        <w:t>клеточных и многоклеточных животных. Наружный, внут</w:t>
      </w:r>
      <w:r w:rsidR="008F3B34" w:rsidRPr="00F95507">
        <w:rPr>
          <w:rStyle w:val="FontStyle46"/>
          <w:rFonts w:eastAsiaTheme="majorEastAsia"/>
          <w:sz w:val="24"/>
          <w:szCs w:val="24"/>
        </w:rPr>
        <w:softHyphen/>
        <w:t>ренний и гидростатический скелет. Скелет позвоночных животных и человека. Строение и типы соединения костей. Движение организмов. Движение одноклеточных организ</w:t>
      </w:r>
      <w:r w:rsidR="008F3B34" w:rsidRPr="00F95507">
        <w:rPr>
          <w:rStyle w:val="FontStyle46"/>
          <w:rFonts w:eastAsiaTheme="majorEastAsia"/>
          <w:sz w:val="24"/>
          <w:szCs w:val="24"/>
        </w:rPr>
        <w:softHyphen/>
        <w:t>мов: амёбоидное, жгутиковое, ресничное. Движение многокле</w:t>
      </w:r>
      <w:r w:rsidR="008F3B34" w:rsidRPr="00F95507">
        <w:rPr>
          <w:rStyle w:val="FontStyle46"/>
          <w:rFonts w:eastAsiaTheme="majorEastAsia"/>
          <w:sz w:val="24"/>
          <w:szCs w:val="24"/>
        </w:rPr>
        <w:softHyphen/>
        <w:t>точных растений: тропизмы и настии. Движение многокле</w:t>
      </w:r>
      <w:r w:rsidR="008F3B34" w:rsidRPr="00F95507">
        <w:rPr>
          <w:rStyle w:val="FontStyle46"/>
          <w:rFonts w:eastAsiaTheme="majorEastAsia"/>
          <w:sz w:val="24"/>
          <w:szCs w:val="24"/>
        </w:rPr>
        <w:softHyphen/>
        <w:t>точных животных и человека: мышечная система. Скелетные мышцы и их работа.</w:t>
      </w:r>
    </w:p>
    <w:p w:rsidR="008F3B34" w:rsidRPr="00F95507" w:rsidRDefault="008F3B34"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Питание организмов. Значение питания и пищеварения. Автотрофное питание растений. Поглощение воды и мине</w:t>
      </w:r>
      <w:r w:rsidRPr="00F95507">
        <w:rPr>
          <w:rStyle w:val="FontStyle46"/>
          <w:rFonts w:eastAsiaTheme="majorEastAsia"/>
          <w:sz w:val="24"/>
          <w:szCs w:val="24"/>
        </w:rPr>
        <w:softHyphen/>
        <w:t>ральных веществ растениями. Пищеварение у растений. Насекомоядные растения. Ге</w:t>
      </w:r>
      <w:r w:rsidRPr="00F95507">
        <w:rPr>
          <w:rStyle w:val="FontStyle46"/>
          <w:rFonts w:eastAsiaTheme="majorEastAsia"/>
          <w:sz w:val="24"/>
          <w:szCs w:val="24"/>
        </w:rPr>
        <w:softHyphen/>
        <w:t>теротрофное питание у животных. Питание одноклеточных и беспо</w:t>
      </w:r>
      <w:r w:rsidRPr="00F95507">
        <w:rPr>
          <w:rStyle w:val="FontStyle46"/>
          <w:rFonts w:eastAsiaTheme="majorEastAsia"/>
          <w:sz w:val="24"/>
          <w:szCs w:val="24"/>
        </w:rPr>
        <w:softHyphen/>
        <w:t>звоночных животных. Внутриклеточное, внутриполостное и пристеночное пищеварение. Отделы пищеварительного тракта. Пищевари</w:t>
      </w:r>
      <w:r w:rsidRPr="00F95507">
        <w:rPr>
          <w:rStyle w:val="FontStyle46"/>
          <w:rFonts w:eastAsiaTheme="majorEastAsia"/>
          <w:sz w:val="24"/>
          <w:szCs w:val="24"/>
        </w:rPr>
        <w:softHyphen/>
        <w:t>тельные железы. Питание позвоночных животных и челове</w:t>
      </w:r>
      <w:r w:rsidRPr="00F95507">
        <w:rPr>
          <w:rStyle w:val="FontStyle46"/>
          <w:rFonts w:eastAsiaTheme="majorEastAsia"/>
          <w:sz w:val="24"/>
          <w:szCs w:val="24"/>
        </w:rPr>
        <w:softHyphen/>
        <w:t>ка. Пищеварительная система человека.</w:t>
      </w:r>
    </w:p>
    <w:p w:rsidR="008E73EE" w:rsidRPr="00F95507" w:rsidRDefault="000779AB"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Дыхание и транспорт веществ у организмов. Значение дыхания. Дыхание у расте</w:t>
      </w:r>
      <w:r w:rsidRPr="00F95507">
        <w:rPr>
          <w:rStyle w:val="FontStyle46"/>
          <w:rFonts w:eastAsiaTheme="majorEastAsia"/>
          <w:sz w:val="24"/>
          <w:szCs w:val="24"/>
        </w:rPr>
        <w:softHyphen/>
        <w:t>ний. Дыхание у животных. Органы дыхания. Эволюция дыха</w:t>
      </w:r>
      <w:r w:rsidRPr="00F95507">
        <w:rPr>
          <w:rStyle w:val="FontStyle46"/>
          <w:rFonts w:eastAsiaTheme="majorEastAsia"/>
          <w:sz w:val="24"/>
          <w:szCs w:val="24"/>
        </w:rPr>
        <w:softHyphen/>
        <w:t xml:space="preserve">тельной системы позвоночных. Органы дыхания человека. Дыхательные движения у человека. Транспорт веществ у организмов, значение. Транспортные системы у растений. Восходящий и нисходящий ток веществ. Транспорт веществ у животных. Замкнутая и незамкнутая кровеносные </w:t>
      </w:r>
      <w:r w:rsidRPr="00F95507">
        <w:rPr>
          <w:rStyle w:val="FontStyle46"/>
          <w:rFonts w:eastAsiaTheme="majorEastAsia"/>
          <w:sz w:val="24"/>
          <w:szCs w:val="24"/>
        </w:rPr>
        <w:lastRenderedPageBreak/>
        <w:t>системы. Кровеносная система беспозвоночных и позвоночных животных. Усложнение кровеносной системы позвоночных. Строение кровеносной системы человека. Сердце и кровеносные сосуды. Большой и малый круги кровообращения. Лимфообращение.</w:t>
      </w:r>
    </w:p>
    <w:p w:rsidR="00BB037F" w:rsidRPr="00F95507" w:rsidRDefault="00BB037F"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Выделение и защита у организмов. Значение выделения. Выделение у растений. Транспирация и листопад. Выде</w:t>
      </w:r>
      <w:r w:rsidRPr="00F95507">
        <w:rPr>
          <w:rStyle w:val="FontStyle46"/>
          <w:rFonts w:eastAsiaTheme="majorEastAsia"/>
          <w:sz w:val="24"/>
          <w:szCs w:val="24"/>
        </w:rPr>
        <w:softHyphen/>
        <w:t>ление у одноклеточных и многоклеточных животных. Сократительные вакуоли у простейших. Орга</w:t>
      </w:r>
      <w:r w:rsidRPr="00F95507">
        <w:rPr>
          <w:rStyle w:val="FontStyle46"/>
          <w:rFonts w:eastAsiaTheme="majorEastAsia"/>
          <w:sz w:val="24"/>
          <w:szCs w:val="24"/>
        </w:rPr>
        <w:softHyphen/>
        <w:t>ны выделения у беспозвоночных: извилистые канальцы, звездчатые клетки, мальпигиевы сосуды. Почка – орган выделения позвоночных животных. Строение и работа почек. Образование мочи. Нефрон. Защита у одноклеточных организмов. Образование спор у бактерий. Образование цист у простейших. Защита у много</w:t>
      </w:r>
      <w:r w:rsidRPr="00F95507">
        <w:rPr>
          <w:rStyle w:val="FontStyle46"/>
          <w:rFonts w:eastAsiaTheme="majorEastAsia"/>
          <w:sz w:val="24"/>
          <w:szCs w:val="24"/>
        </w:rPr>
        <w:softHyphen/>
        <w:t>клеточных растений. Органы пассивной защиты: механическая и химическая защита. Защита у много</w:t>
      </w:r>
      <w:r w:rsidRPr="00F95507">
        <w:rPr>
          <w:rStyle w:val="FontStyle46"/>
          <w:rFonts w:eastAsiaTheme="majorEastAsia"/>
          <w:sz w:val="24"/>
          <w:szCs w:val="24"/>
        </w:rPr>
        <w:softHyphen/>
        <w:t>клеточных</w:t>
      </w:r>
      <w:r w:rsidR="008E73EE" w:rsidRPr="00F95507">
        <w:rPr>
          <w:rStyle w:val="FontStyle46"/>
          <w:rFonts w:eastAsiaTheme="majorEastAsia"/>
          <w:sz w:val="24"/>
          <w:szCs w:val="24"/>
        </w:rPr>
        <w:t xml:space="preserve"> животных. Кожные покровы. Строение кожных покровов млекопитающих. Роговые образования кожи и их значение. Защита ор</w:t>
      </w:r>
      <w:r w:rsidR="008E73EE" w:rsidRPr="00F95507">
        <w:rPr>
          <w:rStyle w:val="FontStyle46"/>
          <w:rFonts w:eastAsiaTheme="majorEastAsia"/>
          <w:sz w:val="24"/>
          <w:szCs w:val="24"/>
        </w:rPr>
        <w:softHyphen/>
        <w:t>ганизма от болезней. Иммунитет и его природа. Органы иммунной системы млекопитающих. Выработка клеточного и гуморального иммунитета.</w:t>
      </w:r>
    </w:p>
    <w:p w:rsidR="00652D6D" w:rsidRPr="00F95507" w:rsidRDefault="00652D6D"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Раздражимость и регуляция у организмов. Раздражимость у одноклеточных организмов: таксисы. Раздражимость и ре</w:t>
      </w:r>
      <w:r w:rsidRPr="00F95507">
        <w:rPr>
          <w:rStyle w:val="FontStyle46"/>
          <w:rFonts w:eastAsiaTheme="majorEastAsia"/>
          <w:sz w:val="24"/>
          <w:szCs w:val="24"/>
        </w:rPr>
        <w:softHyphen/>
        <w:t>гуляция у многоклеточных растений. Рост растений в зависи</w:t>
      </w:r>
      <w:r w:rsidRPr="00F95507">
        <w:rPr>
          <w:rStyle w:val="FontStyle46"/>
          <w:rFonts w:eastAsiaTheme="majorEastAsia"/>
          <w:sz w:val="24"/>
          <w:szCs w:val="24"/>
        </w:rPr>
        <w:softHyphen/>
        <w:t>мости от условий среды и ростовых веществ. Нервная система животных: сетчатая, стволовая, узловая, трубчатая. Рефлекс и рефлекторная дуга. Нервная система позвоночных живот</w:t>
      </w:r>
      <w:r w:rsidRPr="00F95507">
        <w:rPr>
          <w:rStyle w:val="FontStyle46"/>
          <w:rFonts w:eastAsiaTheme="majorEastAsia"/>
          <w:sz w:val="24"/>
          <w:szCs w:val="24"/>
        </w:rPr>
        <w:softHyphen/>
        <w:t>ных и человека. Отделы головного мозга, его усложнение. Гу</w:t>
      </w:r>
      <w:r w:rsidRPr="00F95507">
        <w:rPr>
          <w:rStyle w:val="FontStyle46"/>
          <w:rFonts w:eastAsiaTheme="majorEastAsia"/>
          <w:sz w:val="24"/>
          <w:szCs w:val="24"/>
        </w:rPr>
        <w:softHyphen/>
        <w:t>моральная регуляция и эндокринная система человека. Гор</w:t>
      </w:r>
      <w:r w:rsidRPr="00F95507">
        <w:rPr>
          <w:rStyle w:val="FontStyle46"/>
          <w:rFonts w:eastAsiaTheme="majorEastAsia"/>
          <w:sz w:val="24"/>
          <w:szCs w:val="24"/>
        </w:rPr>
        <w:softHyphen/>
        <w:t>моны. Их значение.</w:t>
      </w:r>
    </w:p>
    <w:p w:rsidR="000B2543" w:rsidRPr="00F95507" w:rsidRDefault="008E73EE"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Размножение организмов. Формы размножения: бесполое и половое. Клон. Размножение одноклеточных организмов: простое деление надвое, размножение спорами (споруляция), почкование. Размножение многоклеточных растений и грибов. Ф</w:t>
      </w:r>
      <w:r w:rsidR="00E86FE9" w:rsidRPr="00F95507">
        <w:rPr>
          <w:rStyle w:val="FontStyle46"/>
          <w:rFonts w:eastAsiaTheme="majorEastAsia"/>
          <w:sz w:val="24"/>
          <w:szCs w:val="24"/>
        </w:rPr>
        <w:t xml:space="preserve">рагментация. Семенное размножение покрытосеменных растений. </w:t>
      </w:r>
      <w:r w:rsidR="000B2543" w:rsidRPr="00F95507">
        <w:rPr>
          <w:rStyle w:val="FontStyle46"/>
          <w:rFonts w:eastAsiaTheme="majorEastAsia"/>
          <w:sz w:val="24"/>
          <w:szCs w:val="24"/>
        </w:rPr>
        <w:t xml:space="preserve">Гаметофит и спорофит. </w:t>
      </w:r>
      <w:r w:rsidR="00E86FE9" w:rsidRPr="00F95507">
        <w:rPr>
          <w:rStyle w:val="FontStyle46"/>
          <w:rFonts w:eastAsiaTheme="majorEastAsia"/>
          <w:sz w:val="24"/>
          <w:szCs w:val="24"/>
        </w:rPr>
        <w:t>Опыление и двойное оплодотворение у покрытосеменных растений. Размножение шляпочных грибов. Размножение многоклеточных животных и человека. Половые железы: семенники и яичники. Оплодотворение у животных.</w:t>
      </w:r>
      <w:r w:rsidR="000B2543" w:rsidRPr="00F95507">
        <w:rPr>
          <w:rStyle w:val="FontStyle46"/>
          <w:rFonts w:eastAsiaTheme="majorEastAsia"/>
          <w:sz w:val="24"/>
          <w:szCs w:val="24"/>
        </w:rPr>
        <w:t xml:space="preserve"> Способы оплодотворения: наружное и внутреннее. Партеногенез.</w:t>
      </w:r>
    </w:p>
    <w:p w:rsidR="00652D6D" w:rsidRPr="00F95507" w:rsidRDefault="00E86FE9" w:rsidP="00F95507">
      <w:pPr>
        <w:spacing w:after="0"/>
        <w:ind w:firstLine="709"/>
        <w:jc w:val="both"/>
        <w:rPr>
          <w:rStyle w:val="FontStyle46"/>
          <w:rFonts w:eastAsiaTheme="majorEastAsia"/>
          <w:sz w:val="24"/>
          <w:szCs w:val="24"/>
        </w:rPr>
      </w:pPr>
      <w:r w:rsidRPr="00F95507">
        <w:rPr>
          <w:rStyle w:val="FontStyle46"/>
          <w:rFonts w:eastAsiaTheme="majorEastAsia"/>
          <w:sz w:val="24"/>
          <w:szCs w:val="24"/>
        </w:rPr>
        <w:t>Рост и развитие организмов. Рост и развитие многоклеточных растений. Верхушечный и вставочный рост. Рост в толщину. Камбий. Неограниченность роста растений. Онтогенез цветкового растения</w:t>
      </w:r>
      <w:r w:rsidR="00F43247" w:rsidRPr="00F95507">
        <w:rPr>
          <w:rStyle w:val="FontStyle46"/>
          <w:rFonts w:eastAsiaTheme="majorEastAsia"/>
          <w:sz w:val="24"/>
          <w:szCs w:val="24"/>
        </w:rPr>
        <w:t>. Рост и развитие многоклеточных животных и человека. Животные с неограниченным и ограниченным ростом. Условия, влияющие на рост и развитие животных. Онтогенез животных. Периоды онтогенеза животных: зародышевый и послезародышевый. Эмбриология — наука о развитии зародышей. Этапы зародышевого развития хордового животного на примере ланцетника: бластула, гаструла, органогенез. Зародышевые листки: эктодерма, мезодерма, энтодерма. Развитие органов из зародышевых листков. Развитие животных в послезародышевый период. Прямое и непрямое развитие. Биологическое значение. Метаморфоз. Жизненные циклы организмов: простые и сложные. Жизненные циклы водорос</w:t>
      </w:r>
      <w:r w:rsidR="00F43247" w:rsidRPr="00F95507">
        <w:rPr>
          <w:rStyle w:val="FontStyle46"/>
          <w:rFonts w:eastAsiaTheme="majorEastAsia"/>
          <w:sz w:val="24"/>
          <w:szCs w:val="24"/>
        </w:rPr>
        <w:softHyphen/>
        <w:t>лей, мхов, папоротников, голосеменных и покрытосеменных растений.</w:t>
      </w:r>
    </w:p>
    <w:p w:rsidR="00310C4A" w:rsidRPr="00F95507" w:rsidRDefault="00310C4A" w:rsidP="00F95507">
      <w:pPr>
        <w:spacing w:after="0"/>
        <w:ind w:firstLine="709"/>
        <w:jc w:val="both"/>
        <w:rPr>
          <w:rFonts w:ascii="Times New Roman" w:eastAsiaTheme="majorEastAsia" w:hAnsi="Times New Roman" w:cs="Times New Roman"/>
          <w:sz w:val="24"/>
          <w:szCs w:val="24"/>
        </w:rPr>
      </w:pPr>
    </w:p>
    <w:p w:rsidR="00A51587" w:rsidRPr="00F95507" w:rsidRDefault="00A51587"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Глава 5. Наследственность и изменчивость организмов </w:t>
      </w:r>
    </w:p>
    <w:p w:rsidR="00EE6F90" w:rsidRPr="00F95507" w:rsidRDefault="00EE6F90"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Генетика — наука о наследственности и изменчивости организмов. История возникновения и развития генетики как науки. Работы Г. Менделя, Т. Моргана. Работы Н. К. Кольцова, Н. И. Вавилова, А. Н. Белозерского. Значение генетики. Основные генетические понятия. Гомологичные хромосомы, аллельные гены, альтернативные признаки, доминантный и рецессивный признаки, гомозигота, гетерозигота, чистая линия, гибриды, генотип, фенотип. Основные методы генетики: гибридологический, цитогенетический, молекулярно-генетический.</w:t>
      </w:r>
    </w:p>
    <w:p w:rsidR="00EE6F90" w:rsidRPr="00F95507" w:rsidRDefault="00EE6F90"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lastRenderedPageBreak/>
        <w:t xml:space="preserve">Моногибридное скрещивание — скрещивание по одной паре признаков. Первый закон Менделя — закон единообразия первого поколения. Правило доминирования. Второй закон Менделя — закон расщепления признаков. Гипотеза чистоты гамет. Цитологические основы моногибридного скрещивания. Полное и неполное </w:t>
      </w:r>
      <w:r w:rsidR="005D0C72" w:rsidRPr="00F95507">
        <w:rPr>
          <w:rStyle w:val="FontStyle46"/>
          <w:rFonts w:eastAsiaTheme="majorEastAsia"/>
          <w:sz w:val="24"/>
          <w:szCs w:val="24"/>
        </w:rPr>
        <w:t xml:space="preserve">доминирование. </w:t>
      </w:r>
    </w:p>
    <w:p w:rsidR="005D0C72" w:rsidRPr="00F95507" w:rsidRDefault="005D0C72"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Дигибридное скрещивание — скрещивание по дву</w:t>
      </w:r>
      <w:r w:rsidR="002D5AB6" w:rsidRPr="00F95507">
        <w:rPr>
          <w:rStyle w:val="FontStyle46"/>
          <w:rFonts w:eastAsiaTheme="majorEastAsia"/>
          <w:sz w:val="24"/>
          <w:szCs w:val="24"/>
        </w:rPr>
        <w:t xml:space="preserve">м парам признаков. Третий закон </w:t>
      </w:r>
      <w:r w:rsidRPr="00F95507">
        <w:rPr>
          <w:rStyle w:val="FontStyle46"/>
          <w:rFonts w:eastAsiaTheme="majorEastAsia"/>
          <w:sz w:val="24"/>
          <w:szCs w:val="24"/>
        </w:rPr>
        <w:t xml:space="preserve">Менделя — закон независимого наследования признаков. Цитологические основы дигибридного скрещивания. Анализирующее скрещивание. </w:t>
      </w:r>
    </w:p>
    <w:p w:rsidR="005D0C72" w:rsidRPr="00F95507" w:rsidRDefault="005D0C72"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Сцепленное наследование признаков. Законы Моргана — сцепленное наследование признаков, локализованных в одной хромосоме; нарушение сцепления генов в результате кроссинговера. Хромосомная теория наследственности. Генетические карты. Использование кроссинговера для составления генетических карт хромосом.</w:t>
      </w:r>
    </w:p>
    <w:p w:rsidR="005D0C72" w:rsidRPr="00F95507" w:rsidRDefault="005D0C72"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Генетика пола. Хромосомное определение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rsidR="002D5AB6" w:rsidRPr="00F95507" w:rsidRDefault="002D5AB6"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Генотип как целостная система. Множественное действие генов. Плейотропия. Множественный аллелизм. Кодоминирование. Взаимодействие аллельных и неаллельных генов. Комплементарность, эпистаз, полимерия. Решение генетических задач.</w:t>
      </w:r>
    </w:p>
    <w:p w:rsidR="002D5AB6" w:rsidRPr="00F95507" w:rsidRDefault="002D5AB6"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Изменчивость признаков. Виды изменчивости: наследственная и ненаследственная. Ненаследственная, модификационная или фенотипическая изменчивость. Роль среды в ненаследственной изменчивости. Характеристика модификационной изменчивости (В. Иоганнсен). Вариационный ряд. Варианты. Вариационная кривая. Норма реакции признака. Качественные и количественные признаки и их норма реакции. Свойства модификационной изменчивости.</w:t>
      </w:r>
    </w:p>
    <w:p w:rsidR="000315E5" w:rsidRPr="00F95507" w:rsidRDefault="002D5AB6"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Роль комбинативной изменчивости в создании разнообразия особей в пределах одного вида. Мутационная изменчивость (Г. Де Фриз). Свойства мутационной изменчивости.</w:t>
      </w:r>
      <w:r w:rsidR="000315E5" w:rsidRPr="00F95507">
        <w:rPr>
          <w:rStyle w:val="FontStyle46"/>
          <w:rFonts w:eastAsiaTheme="majorEastAsia"/>
          <w:sz w:val="24"/>
          <w:szCs w:val="24"/>
        </w:rPr>
        <w:t xml:space="preserve"> Классификация </w:t>
      </w:r>
      <w:r w:rsidRPr="00F95507">
        <w:rPr>
          <w:rStyle w:val="FontStyle46"/>
          <w:rFonts w:eastAsiaTheme="majorEastAsia"/>
          <w:sz w:val="24"/>
          <w:szCs w:val="24"/>
        </w:rPr>
        <w:t xml:space="preserve">мутаций: </w:t>
      </w:r>
      <w:r w:rsidR="000315E5" w:rsidRPr="00F95507">
        <w:rPr>
          <w:rStyle w:val="FontStyle46"/>
          <w:rFonts w:eastAsiaTheme="majorEastAsia"/>
          <w:sz w:val="24"/>
          <w:szCs w:val="24"/>
        </w:rPr>
        <w:t xml:space="preserve">биохимические и анатомо-морфологические; ядерные и цитоплазматические; спонтанные и индуцированные; половые и соматические; </w:t>
      </w:r>
      <w:r w:rsidRPr="00F95507">
        <w:rPr>
          <w:rStyle w:val="FontStyle46"/>
          <w:rFonts w:eastAsiaTheme="majorEastAsia"/>
          <w:sz w:val="24"/>
          <w:szCs w:val="24"/>
        </w:rPr>
        <w:t xml:space="preserve">генные, хромосомные, геномные. </w:t>
      </w:r>
      <w:r w:rsidR="000315E5" w:rsidRPr="00F95507">
        <w:rPr>
          <w:rStyle w:val="FontStyle46"/>
          <w:rFonts w:eastAsiaTheme="majorEastAsia"/>
          <w:sz w:val="24"/>
          <w:szCs w:val="24"/>
        </w:rPr>
        <w:t>Частота и причины возникновения мутаций. Факторы-мутагены. Закон гомологических рядов в наследственной изменчивости Н. И. Вавилова и его значение для селекции.</w:t>
      </w:r>
    </w:p>
    <w:p w:rsidR="002940AC" w:rsidRPr="00F95507" w:rsidRDefault="002940AC"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Цитоплазматическая изменчивость.</w:t>
      </w:r>
    </w:p>
    <w:p w:rsidR="000315E5" w:rsidRPr="00F95507" w:rsidRDefault="000315E5" w:rsidP="00F95507">
      <w:pPr>
        <w:pStyle w:val="Style2"/>
        <w:spacing w:line="276" w:lineRule="auto"/>
        <w:ind w:firstLine="709"/>
        <w:jc w:val="both"/>
        <w:rPr>
          <w:rFonts w:eastAsiaTheme="majorEastAsia"/>
        </w:rPr>
      </w:pPr>
      <w:r w:rsidRPr="00F95507">
        <w:rPr>
          <w:rFonts w:eastAsiaTheme="majorEastAsia"/>
        </w:rPr>
        <w:t>Генетика человека. Кариотип человека. Идиограмма кариотипа че</w:t>
      </w:r>
      <w:r w:rsidR="00007298" w:rsidRPr="00F95507">
        <w:rPr>
          <w:rFonts w:eastAsiaTheme="majorEastAsia"/>
        </w:rPr>
        <w:t xml:space="preserve">ловека. Международная программа </w:t>
      </w:r>
      <w:r w:rsidRPr="00F95507">
        <w:rPr>
          <w:rFonts w:eastAsiaTheme="majorEastAsia"/>
        </w:rPr>
        <w:t xml:space="preserve">исследования генома человека. Методы генетики человека: </w:t>
      </w:r>
      <w:r w:rsidR="00007298" w:rsidRPr="00F95507">
        <w:rPr>
          <w:rFonts w:eastAsiaTheme="majorEastAsia"/>
        </w:rPr>
        <w:t xml:space="preserve">цитогенетический, </w:t>
      </w:r>
      <w:r w:rsidRPr="00F95507">
        <w:rPr>
          <w:rFonts w:eastAsiaTheme="majorEastAsia"/>
        </w:rPr>
        <w:t>генеалогический, близнецовый,</w:t>
      </w:r>
      <w:r w:rsidR="00007298" w:rsidRPr="00F95507">
        <w:rPr>
          <w:rFonts w:eastAsiaTheme="majorEastAsia"/>
        </w:rPr>
        <w:t xml:space="preserve"> </w:t>
      </w:r>
      <w:r w:rsidRPr="00F95507">
        <w:rPr>
          <w:rFonts w:eastAsiaTheme="majorEastAsia"/>
        </w:rPr>
        <w:t>биохимический, популяционно-статистический. Наследственные заболевания</w:t>
      </w:r>
      <w:r w:rsidR="00007298" w:rsidRPr="00F95507">
        <w:rPr>
          <w:rFonts w:eastAsiaTheme="majorEastAsia"/>
        </w:rPr>
        <w:t xml:space="preserve"> человека: г</w:t>
      </w:r>
      <w:r w:rsidRPr="00F95507">
        <w:rPr>
          <w:rFonts w:eastAsiaTheme="majorEastAsia"/>
        </w:rPr>
        <w:t>енные и хромосомные болезни че</w:t>
      </w:r>
      <w:r w:rsidR="00007298" w:rsidRPr="00F95507">
        <w:rPr>
          <w:rFonts w:eastAsiaTheme="majorEastAsia"/>
        </w:rPr>
        <w:t>ловека, б</w:t>
      </w:r>
      <w:r w:rsidRPr="00F95507">
        <w:rPr>
          <w:rFonts w:eastAsiaTheme="majorEastAsia"/>
        </w:rPr>
        <w:t>олезни с наследственной</w:t>
      </w:r>
      <w:r w:rsidR="00007298" w:rsidRPr="00F95507">
        <w:rPr>
          <w:rFonts w:eastAsiaTheme="majorEastAsia"/>
        </w:rPr>
        <w:t xml:space="preserve"> </w:t>
      </w:r>
      <w:r w:rsidRPr="00F95507">
        <w:rPr>
          <w:rFonts w:eastAsiaTheme="majorEastAsia"/>
        </w:rPr>
        <w:t xml:space="preserve">предрасположенностью. </w:t>
      </w:r>
      <w:r w:rsidR="00007298" w:rsidRPr="00F95507">
        <w:rPr>
          <w:rFonts w:eastAsiaTheme="majorEastAsia"/>
        </w:rPr>
        <w:t xml:space="preserve">Медико-генетическое консультирование. </w:t>
      </w:r>
      <w:r w:rsidRPr="00F95507">
        <w:rPr>
          <w:rFonts w:eastAsiaTheme="majorEastAsia"/>
        </w:rPr>
        <w:t>Значение медицинской гене</w:t>
      </w:r>
      <w:r w:rsidR="00007298" w:rsidRPr="00F95507">
        <w:rPr>
          <w:rFonts w:eastAsiaTheme="majorEastAsia"/>
        </w:rPr>
        <w:t xml:space="preserve">тики в предотвращении и лечении </w:t>
      </w:r>
      <w:r w:rsidRPr="00F95507">
        <w:rPr>
          <w:rFonts w:eastAsiaTheme="majorEastAsia"/>
        </w:rPr>
        <w:t xml:space="preserve">генетических заболеваний человека. </w:t>
      </w:r>
      <w:r w:rsidR="002940AC" w:rsidRPr="00F95507">
        <w:rPr>
          <w:rFonts w:eastAsiaTheme="majorEastAsia"/>
        </w:rPr>
        <w:t xml:space="preserve">Геномика. </w:t>
      </w:r>
    </w:p>
    <w:p w:rsidR="000315E5" w:rsidRPr="00F95507" w:rsidRDefault="000315E5" w:rsidP="00F95507">
      <w:pPr>
        <w:pStyle w:val="Style2"/>
        <w:spacing w:line="276" w:lineRule="auto"/>
        <w:ind w:firstLine="709"/>
        <w:jc w:val="both"/>
        <w:rPr>
          <w:rStyle w:val="FontStyle46"/>
          <w:rFonts w:eastAsiaTheme="majorEastAsia"/>
          <w:sz w:val="24"/>
          <w:szCs w:val="24"/>
        </w:rPr>
      </w:pPr>
    </w:p>
    <w:p w:rsidR="00A51587" w:rsidRPr="00F95507" w:rsidRDefault="00A51587" w:rsidP="00F95507">
      <w:pPr>
        <w:spacing w:after="0"/>
        <w:ind w:firstLine="709"/>
        <w:jc w:val="both"/>
        <w:rPr>
          <w:rStyle w:val="FontStyle46"/>
          <w:sz w:val="24"/>
          <w:szCs w:val="24"/>
        </w:rPr>
      </w:pPr>
      <w:r w:rsidRPr="00F95507">
        <w:rPr>
          <w:rFonts w:ascii="Times New Roman" w:hAnsi="Times New Roman" w:cs="Times New Roman"/>
          <w:sz w:val="24"/>
          <w:szCs w:val="24"/>
        </w:rPr>
        <w:t xml:space="preserve">Глава 6. Селекция и биотехнология </w:t>
      </w:r>
    </w:p>
    <w:p w:rsidR="00007298" w:rsidRPr="00F95507" w:rsidRDefault="00007298"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Селекция как процесс и наука. Зарождение селекции и доместикация. Учение Н. И.</w:t>
      </w:r>
      <w:r w:rsidR="00AF2397" w:rsidRPr="00F95507">
        <w:rPr>
          <w:rStyle w:val="FontStyle46"/>
          <w:rFonts w:eastAsiaTheme="majorEastAsia"/>
          <w:sz w:val="24"/>
          <w:szCs w:val="24"/>
        </w:rPr>
        <w:t xml:space="preserve"> </w:t>
      </w:r>
      <w:r w:rsidRPr="00F95507">
        <w:rPr>
          <w:rStyle w:val="FontStyle46"/>
          <w:rFonts w:eastAsiaTheme="majorEastAsia"/>
          <w:sz w:val="24"/>
          <w:szCs w:val="24"/>
        </w:rPr>
        <w:t xml:space="preserve">Вавилова о центрах многообразия и происхождения культурных растений. Центры происхождения домашних животных. Примитивная и комбинационная селекция. Сорт, порода, штамм — искусственные популяции организмов с комплексами хозяйственно ценных признаков. Методы селекционной работы – гибридизация (скрещивание) </w:t>
      </w:r>
      <w:r w:rsidRPr="00F95507">
        <w:rPr>
          <w:rStyle w:val="FontStyle46"/>
          <w:rFonts w:eastAsiaTheme="majorEastAsia"/>
          <w:sz w:val="24"/>
          <w:szCs w:val="24"/>
        </w:rPr>
        <w:lastRenderedPageBreak/>
        <w:t>и искусственный отбор. Массовый и индивидуальный отбор в селекции растений и животных. Близкородственное скрещивание — инбридинг. Чистая линия – потомство, полученное в результате инбридинга. Скрещивание чистых линий. Гетерозис, или гибридная сила.</w:t>
      </w:r>
    </w:p>
    <w:p w:rsidR="00007298" w:rsidRPr="00F95507" w:rsidRDefault="00AF2397"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Неродственное скрещивание</w:t>
      </w:r>
      <w:r w:rsidR="00007298" w:rsidRPr="00F95507">
        <w:rPr>
          <w:rStyle w:val="FontStyle46"/>
          <w:rFonts w:eastAsiaTheme="majorEastAsia"/>
          <w:sz w:val="24"/>
          <w:szCs w:val="24"/>
        </w:rPr>
        <w:t xml:space="preserve"> — а</w:t>
      </w:r>
      <w:r w:rsidRPr="00F95507">
        <w:rPr>
          <w:rStyle w:val="FontStyle46"/>
          <w:rFonts w:eastAsiaTheme="majorEastAsia"/>
          <w:sz w:val="24"/>
          <w:szCs w:val="24"/>
        </w:rPr>
        <w:t xml:space="preserve">утбридинг в селекции растений и </w:t>
      </w:r>
      <w:r w:rsidR="00007298" w:rsidRPr="00F95507">
        <w:rPr>
          <w:rStyle w:val="FontStyle46"/>
          <w:rFonts w:eastAsiaTheme="majorEastAsia"/>
          <w:sz w:val="24"/>
          <w:szCs w:val="24"/>
        </w:rPr>
        <w:t>животных.</w:t>
      </w:r>
      <w:r w:rsidRPr="00F95507">
        <w:rPr>
          <w:rStyle w:val="FontStyle46"/>
          <w:rFonts w:eastAsiaTheme="majorEastAsia"/>
          <w:sz w:val="24"/>
          <w:szCs w:val="24"/>
        </w:rPr>
        <w:t xml:space="preserve"> Отдалённая гибридизация и ее успехи (И.В. Мичурин). Искусственный мутагенез и получение полиплоидов. Достижения селекции растений и животных в России.</w:t>
      </w:r>
    </w:p>
    <w:p w:rsidR="00AF2397" w:rsidRPr="00F95507" w:rsidRDefault="00AF2397" w:rsidP="00F95507">
      <w:pPr>
        <w:pStyle w:val="Style2"/>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Биотехнология как отрасль производства.</w:t>
      </w:r>
      <w:r w:rsidR="00D2134F" w:rsidRPr="00F95507">
        <w:rPr>
          <w:rStyle w:val="FontStyle46"/>
          <w:rFonts w:eastAsiaTheme="majorEastAsia"/>
          <w:sz w:val="24"/>
          <w:szCs w:val="24"/>
        </w:rPr>
        <w:t xml:space="preserve"> Инженерная энзимология. Иммобилизованные ферменты. Использование микробиологической технологии в промышленности. Микробиологическая технология. Биоинженеринг. Генная инженерия. Этапы создания и введения рекомбинантной ДНК. Клеточная инженерия. Клеточная технология – методы выращивания отдельных клеток на питательных средах. Клеточные культуры. Микроклональное размножение растений.</w:t>
      </w:r>
      <w:r w:rsidR="0095512D" w:rsidRPr="00F95507">
        <w:rPr>
          <w:rStyle w:val="FontStyle46"/>
          <w:rFonts w:eastAsiaTheme="majorEastAsia"/>
          <w:sz w:val="24"/>
          <w:szCs w:val="24"/>
        </w:rPr>
        <w:t xml:space="preserve"> Соматическая гибридизация. </w:t>
      </w:r>
      <w:r w:rsidR="00D2134F" w:rsidRPr="00F95507">
        <w:rPr>
          <w:rStyle w:val="FontStyle46"/>
          <w:rFonts w:eastAsiaTheme="majorEastAsia"/>
          <w:sz w:val="24"/>
          <w:szCs w:val="24"/>
        </w:rPr>
        <w:t xml:space="preserve"> Реконструкция яйцеклеток и клонирование высокопродуктивных сельскохозяйственных животных. Создание трансгенных организмов. Экологические и этические проблемы биоинженеринга. Генетически модифицированные продукты.</w:t>
      </w:r>
    </w:p>
    <w:p w:rsidR="0095512D" w:rsidRPr="00F95507" w:rsidRDefault="0095512D" w:rsidP="00F95507">
      <w:pPr>
        <w:spacing w:after="0"/>
        <w:ind w:firstLine="709"/>
        <w:jc w:val="both"/>
        <w:rPr>
          <w:rFonts w:ascii="Times New Roman" w:hAnsi="Times New Roman" w:cs="Times New Roman"/>
          <w:sz w:val="24"/>
          <w:szCs w:val="24"/>
        </w:rPr>
      </w:pPr>
    </w:p>
    <w:p w:rsidR="0095512D" w:rsidRPr="00F95507" w:rsidRDefault="00C167F1"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Обобщение и повторение </w:t>
      </w:r>
    </w:p>
    <w:p w:rsidR="00C741CB" w:rsidRPr="00F95507" w:rsidRDefault="00C741CB" w:rsidP="00F95507">
      <w:pPr>
        <w:spacing w:after="0"/>
        <w:ind w:firstLine="709"/>
        <w:jc w:val="both"/>
        <w:rPr>
          <w:rFonts w:ascii="Times New Roman" w:hAnsi="Times New Roman" w:cs="Times New Roman"/>
          <w:sz w:val="24"/>
          <w:szCs w:val="24"/>
        </w:rPr>
      </w:pPr>
    </w:p>
    <w:p w:rsidR="00C167F1" w:rsidRPr="00F95507" w:rsidRDefault="00C167F1" w:rsidP="00F95507">
      <w:pPr>
        <w:spacing w:after="0"/>
        <w:ind w:firstLine="709"/>
        <w:jc w:val="both"/>
        <w:rPr>
          <w:rFonts w:ascii="Times New Roman" w:hAnsi="Times New Roman" w:cs="Times New Roman"/>
          <w:sz w:val="24"/>
          <w:szCs w:val="24"/>
        </w:rPr>
      </w:pPr>
    </w:p>
    <w:p w:rsidR="00C319D8" w:rsidRPr="00F95507" w:rsidRDefault="00C319D8" w:rsidP="00F95507">
      <w:pPr>
        <w:spacing w:after="0"/>
        <w:ind w:firstLine="709"/>
        <w:jc w:val="both"/>
        <w:rPr>
          <w:rFonts w:ascii="Times New Roman" w:hAnsi="Times New Roman" w:cs="Times New Roman"/>
          <w:sz w:val="24"/>
          <w:szCs w:val="24"/>
        </w:rPr>
      </w:pPr>
    </w:p>
    <w:p w:rsidR="00C319D8" w:rsidRPr="00F95507" w:rsidRDefault="00C319D8" w:rsidP="00F95507">
      <w:pPr>
        <w:spacing w:after="0"/>
        <w:ind w:firstLine="709"/>
        <w:jc w:val="both"/>
        <w:rPr>
          <w:rFonts w:ascii="Times New Roman" w:hAnsi="Times New Roman" w:cs="Times New Roman"/>
          <w:sz w:val="24"/>
          <w:szCs w:val="24"/>
        </w:rPr>
      </w:pPr>
    </w:p>
    <w:p w:rsidR="00C319D8" w:rsidRDefault="00C319D8" w:rsidP="00F95507">
      <w:pPr>
        <w:spacing w:after="0"/>
        <w:ind w:firstLine="709"/>
        <w:rPr>
          <w:rFonts w:ascii="Times New Roman" w:hAnsi="Times New Roman" w:cs="Times New Roman"/>
          <w:sz w:val="24"/>
          <w:szCs w:val="24"/>
        </w:rPr>
      </w:pPr>
    </w:p>
    <w:p w:rsidR="00C319D8" w:rsidRDefault="00C319D8" w:rsidP="00F95507">
      <w:pPr>
        <w:spacing w:after="0"/>
        <w:ind w:firstLine="709"/>
        <w:rPr>
          <w:rFonts w:ascii="Times New Roman" w:hAnsi="Times New Roman" w:cs="Times New Roman"/>
          <w:sz w:val="24"/>
          <w:szCs w:val="24"/>
        </w:rPr>
      </w:pPr>
    </w:p>
    <w:p w:rsidR="00C319D8" w:rsidRDefault="00C319D8" w:rsidP="00F95507">
      <w:pPr>
        <w:spacing w:after="0"/>
        <w:ind w:firstLine="709"/>
        <w:rPr>
          <w:rFonts w:ascii="Times New Roman" w:hAnsi="Times New Roman" w:cs="Times New Roman"/>
          <w:sz w:val="24"/>
          <w:szCs w:val="24"/>
        </w:rPr>
      </w:pPr>
    </w:p>
    <w:p w:rsidR="00C319D8" w:rsidRDefault="00C319D8" w:rsidP="00C319D8">
      <w:pPr>
        <w:spacing w:after="0"/>
        <w:rPr>
          <w:rFonts w:ascii="Times New Roman" w:hAnsi="Times New Roman" w:cs="Times New Roman"/>
          <w:sz w:val="24"/>
          <w:szCs w:val="24"/>
        </w:rPr>
      </w:pPr>
    </w:p>
    <w:p w:rsidR="00C319D8" w:rsidRDefault="00C319D8" w:rsidP="00C319D8">
      <w:pPr>
        <w:spacing w:after="0"/>
        <w:rPr>
          <w:rFonts w:ascii="Times New Roman" w:hAnsi="Times New Roman" w:cs="Times New Roman"/>
          <w:sz w:val="24"/>
          <w:szCs w:val="24"/>
        </w:rPr>
      </w:pPr>
    </w:p>
    <w:p w:rsidR="00C319D8" w:rsidRDefault="00C319D8" w:rsidP="00C319D8">
      <w:pPr>
        <w:spacing w:after="0"/>
        <w:rPr>
          <w:rFonts w:ascii="Times New Roman" w:hAnsi="Times New Roman" w:cs="Times New Roman"/>
          <w:sz w:val="24"/>
          <w:szCs w:val="24"/>
        </w:rPr>
      </w:pPr>
    </w:p>
    <w:p w:rsidR="00C319D8" w:rsidRDefault="00C319D8" w:rsidP="00C319D8">
      <w:pPr>
        <w:spacing w:after="0"/>
        <w:rPr>
          <w:rFonts w:ascii="Times New Roman" w:hAnsi="Times New Roman" w:cs="Times New Roman"/>
          <w:sz w:val="24"/>
          <w:szCs w:val="24"/>
        </w:rPr>
      </w:pPr>
    </w:p>
    <w:p w:rsidR="00C319D8" w:rsidRPr="00EC0E89" w:rsidRDefault="00C319D8" w:rsidP="00C319D8">
      <w:pPr>
        <w:spacing w:after="0"/>
        <w:rPr>
          <w:rFonts w:ascii="Times New Roman" w:hAnsi="Times New Roman" w:cs="Times New Roman"/>
          <w:sz w:val="24"/>
          <w:szCs w:val="24"/>
        </w:rPr>
      </w:pPr>
    </w:p>
    <w:p w:rsidR="00C319D8" w:rsidRDefault="00C319D8" w:rsidP="00C319D8">
      <w:pPr>
        <w:spacing w:after="0"/>
        <w:ind w:firstLine="567"/>
        <w:jc w:val="both"/>
        <w:rPr>
          <w:rFonts w:ascii="Times New Roman" w:hAnsi="Times New Roman" w:cs="Times New Roman"/>
          <w:b/>
          <w:sz w:val="24"/>
          <w:szCs w:val="24"/>
        </w:rPr>
      </w:pPr>
    </w:p>
    <w:p w:rsidR="00C319D8" w:rsidRPr="00310C4A" w:rsidRDefault="00C319D8" w:rsidP="00C319D8">
      <w:pPr>
        <w:spacing w:after="0"/>
        <w:ind w:firstLine="567"/>
        <w:jc w:val="both"/>
        <w:rPr>
          <w:rFonts w:ascii="Times New Roman" w:eastAsiaTheme="majorEastAsia" w:hAnsi="Times New Roman" w:cs="Times New Roman"/>
          <w:sz w:val="24"/>
          <w:szCs w:val="24"/>
        </w:rPr>
      </w:pPr>
    </w:p>
    <w:p w:rsidR="00C319D8" w:rsidRPr="00007298" w:rsidRDefault="00C319D8" w:rsidP="00C319D8">
      <w:pPr>
        <w:pStyle w:val="Style2"/>
        <w:spacing w:line="276" w:lineRule="auto"/>
        <w:ind w:firstLine="567"/>
        <w:jc w:val="both"/>
        <w:rPr>
          <w:rStyle w:val="FontStyle46"/>
          <w:rFonts w:eastAsiaTheme="majorEastAsia"/>
          <w:sz w:val="24"/>
          <w:szCs w:val="24"/>
        </w:rPr>
      </w:pPr>
    </w:p>
    <w:p w:rsidR="00C319D8" w:rsidRDefault="00C319D8" w:rsidP="00C319D8">
      <w:pPr>
        <w:spacing w:after="0"/>
        <w:ind w:firstLine="567"/>
        <w:jc w:val="both"/>
        <w:rPr>
          <w:rFonts w:ascii="Times New Roman" w:hAnsi="Times New Roman" w:cs="Times New Roman"/>
          <w:b/>
          <w:sz w:val="24"/>
          <w:szCs w:val="24"/>
        </w:rPr>
      </w:pPr>
    </w:p>
    <w:p w:rsidR="00C319D8" w:rsidRDefault="00C319D8" w:rsidP="00C319D8">
      <w:pPr>
        <w:spacing w:after="0"/>
        <w:ind w:firstLine="567"/>
        <w:jc w:val="both"/>
        <w:rPr>
          <w:rFonts w:ascii="Times New Roman" w:hAnsi="Times New Roman" w:cs="Times New Roman"/>
          <w:sz w:val="24"/>
          <w:szCs w:val="24"/>
        </w:rPr>
      </w:pPr>
    </w:p>
    <w:p w:rsidR="00E95063" w:rsidRDefault="00E95063" w:rsidP="00C319D8">
      <w:pPr>
        <w:spacing w:after="0"/>
        <w:rPr>
          <w:rFonts w:ascii="Times New Roman" w:hAnsi="Times New Roman" w:cs="Times New Roman"/>
          <w:b/>
          <w:sz w:val="24"/>
          <w:szCs w:val="24"/>
        </w:rPr>
      </w:pPr>
    </w:p>
    <w:p w:rsidR="00E95063" w:rsidRDefault="00E95063" w:rsidP="00C319D8">
      <w:pPr>
        <w:spacing w:after="0"/>
        <w:rPr>
          <w:rFonts w:ascii="Times New Roman" w:hAnsi="Times New Roman" w:cs="Times New Roman"/>
          <w:b/>
          <w:sz w:val="24"/>
          <w:szCs w:val="24"/>
        </w:rPr>
      </w:pPr>
    </w:p>
    <w:p w:rsidR="0095512D" w:rsidRDefault="00F95507" w:rsidP="00F95507">
      <w:pPr>
        <w:spacing w:after="0"/>
        <w:ind w:firstLine="709"/>
        <w:rPr>
          <w:rFonts w:ascii="Times New Roman" w:hAnsi="Times New Roman" w:cs="Times New Roman"/>
          <w:b/>
          <w:sz w:val="24"/>
          <w:szCs w:val="24"/>
        </w:rPr>
      </w:pPr>
      <w:r>
        <w:rPr>
          <w:rFonts w:ascii="Times New Roman" w:hAnsi="Times New Roman" w:cs="Times New Roman"/>
          <w:b/>
          <w:sz w:val="24"/>
          <w:szCs w:val="24"/>
        </w:rPr>
        <w:lastRenderedPageBreak/>
        <w:t>Содержание курса 11 класс</w:t>
      </w:r>
      <w:r w:rsidR="004A32EA">
        <w:rPr>
          <w:rFonts w:ascii="Times New Roman" w:hAnsi="Times New Roman" w:cs="Times New Roman"/>
          <w:b/>
          <w:sz w:val="24"/>
          <w:szCs w:val="24"/>
        </w:rPr>
        <w:t xml:space="preserve"> </w:t>
      </w:r>
    </w:p>
    <w:p w:rsidR="00F95F6D" w:rsidRPr="00C319D8" w:rsidRDefault="00F95F6D" w:rsidP="00F95507">
      <w:pPr>
        <w:spacing w:after="0"/>
        <w:ind w:firstLine="709"/>
        <w:rPr>
          <w:rStyle w:val="FontStyle46"/>
          <w:b/>
          <w:sz w:val="24"/>
          <w:szCs w:val="24"/>
        </w:rPr>
      </w:pPr>
    </w:p>
    <w:p w:rsidR="0095512D" w:rsidRPr="00F95507" w:rsidRDefault="0095512D"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Введение</w:t>
      </w:r>
      <w:r w:rsidR="00BE613A" w:rsidRPr="00F95507">
        <w:rPr>
          <w:rFonts w:ascii="Times New Roman" w:hAnsi="Times New Roman" w:cs="Times New Roman"/>
          <w:sz w:val="24"/>
          <w:szCs w:val="24"/>
        </w:rPr>
        <w:t xml:space="preserve"> </w:t>
      </w:r>
    </w:p>
    <w:p w:rsidR="0095512D" w:rsidRPr="00F95507" w:rsidRDefault="009B50D9" w:rsidP="00F95507">
      <w:pPr>
        <w:pStyle w:val="Style2"/>
        <w:widowControl/>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 xml:space="preserve">Эволюционная теория как одно из важнейших обобщений биологии. Необходимость изучения биологических систем надорганизменного уровня. </w:t>
      </w:r>
    </w:p>
    <w:p w:rsidR="00C319D8" w:rsidRPr="00F95507" w:rsidRDefault="00C319D8" w:rsidP="00F95507">
      <w:pPr>
        <w:pStyle w:val="Style2"/>
        <w:widowControl/>
        <w:spacing w:line="276" w:lineRule="auto"/>
        <w:ind w:firstLine="709"/>
        <w:jc w:val="both"/>
        <w:rPr>
          <w:rStyle w:val="FontStyle46"/>
          <w:rFonts w:eastAsiaTheme="majorEastAsia"/>
          <w:sz w:val="24"/>
          <w:szCs w:val="24"/>
        </w:rPr>
      </w:pPr>
    </w:p>
    <w:p w:rsidR="0095512D" w:rsidRPr="00F95507" w:rsidRDefault="0095512D" w:rsidP="00F95507">
      <w:pPr>
        <w:pStyle w:val="Style2"/>
        <w:widowControl/>
        <w:spacing w:line="276" w:lineRule="auto"/>
        <w:ind w:firstLine="709"/>
        <w:jc w:val="both"/>
        <w:rPr>
          <w:rStyle w:val="FontStyle46"/>
          <w:rFonts w:eastAsiaTheme="majorEastAsia"/>
          <w:sz w:val="24"/>
          <w:szCs w:val="24"/>
        </w:rPr>
      </w:pPr>
      <w:r w:rsidRPr="00F95507">
        <w:t>Глава 1. Эволюция и ее закономерности</w:t>
      </w:r>
      <w:r w:rsidR="004A32EA">
        <w:t xml:space="preserve"> </w:t>
      </w:r>
    </w:p>
    <w:p w:rsidR="0095512D" w:rsidRPr="00F95507" w:rsidRDefault="009B50D9" w:rsidP="00F95507">
      <w:pPr>
        <w:pStyle w:val="Style2"/>
        <w:widowControl/>
        <w:spacing w:line="276" w:lineRule="auto"/>
        <w:ind w:firstLine="709"/>
        <w:jc w:val="both"/>
        <w:rPr>
          <w:rStyle w:val="FontStyle46"/>
          <w:rFonts w:eastAsiaTheme="majorEastAsia"/>
          <w:sz w:val="24"/>
          <w:szCs w:val="24"/>
        </w:rPr>
      </w:pPr>
      <w:r w:rsidRPr="00F95507">
        <w:rPr>
          <w:rStyle w:val="FontStyle46"/>
          <w:rFonts w:eastAsiaTheme="majorEastAsia"/>
          <w:sz w:val="24"/>
          <w:szCs w:val="24"/>
        </w:rPr>
        <w:t xml:space="preserve">Эволюционная теория и ее место в биологии. </w:t>
      </w:r>
    </w:p>
    <w:p w:rsidR="009B50D9" w:rsidRPr="00F95507" w:rsidRDefault="009B50D9" w:rsidP="00F95507">
      <w:pPr>
        <w:pStyle w:val="Style2"/>
        <w:widowControl/>
        <w:spacing w:line="276" w:lineRule="auto"/>
        <w:ind w:firstLine="709"/>
        <w:jc w:val="both"/>
        <w:rPr>
          <w:rStyle w:val="FontStyle46"/>
          <w:rFonts w:eastAsiaTheme="majorEastAsia"/>
          <w:sz w:val="24"/>
          <w:szCs w:val="24"/>
        </w:rPr>
      </w:pPr>
      <w:r w:rsidRPr="00F95507">
        <w:t xml:space="preserve">Методы изучения эволюции: палеонтологические, биогеографические, эмбриологические, сравнительно-морфологические, молекулярно-биохимические, генетические, математические. Переходные формы и филогенетические (палеонтологические) ряды (В.О. Ковалевский); сравнение флоры и фауны материков, виды-эндемики и виды-реликты; закон зародышевого сходства (К.М. Бэр), биогенетический закон (Э. Геккель, Ф. Мюллер); гомология и аналогия; рудиментарные органы и атавизмы; изучение аминокислотной последовательности белков разных организмов; биохимическая гомология; моделирование эволюции. </w:t>
      </w:r>
    </w:p>
    <w:p w:rsidR="0092407E" w:rsidRPr="00F95507" w:rsidRDefault="0092407E"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Идеи развития представлений об эволюции. Идеи развития органического мира в трудах философов Античности (Эмпедокл, Аристотель, Тит Лукреций Кар). Креационизм (К. Линней). Трансформизм Ж. Л. Бюффона — первая эволюционная концепция. Эволюционная теория Ж. Б. Ламарка. Движущие силы эволюции по Ламарку. Значение трудов Ламарка для развития эволюционной идеи и биологии. Эволюционные идеи Э. Ж. Сент-Илера. Борьба с креационизмом. Эволюционная теория Ч. Дарвина. Учение об искусственном и естественном отборе. Дивергенция признаков и видообразование. Значение эволюционного учения Ч. Дарвина.</w:t>
      </w:r>
    </w:p>
    <w:p w:rsidR="0092407E" w:rsidRPr="00F95507" w:rsidRDefault="0092407E"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Современные эволюционные представления. Популяция – элементарная единица эволюции. Элементарный эволюционный материал: мутации и комбинации. Элементарное эволюционное явление – изменение генофонда популяции. Синтетическая теория эволюции (СТЭ) и основные ее положения.</w:t>
      </w:r>
    </w:p>
    <w:p w:rsidR="002837CB" w:rsidRPr="00F95507" w:rsidRDefault="0092407E" w:rsidP="00F95507">
      <w:pPr>
        <w:pStyle w:val="Style2"/>
        <w:widowControl/>
        <w:spacing w:line="276" w:lineRule="auto"/>
        <w:ind w:firstLine="709"/>
        <w:jc w:val="both"/>
      </w:pPr>
      <w:r w:rsidRPr="00F95507">
        <w:t xml:space="preserve">Микроэволюция и ее результаты. </w:t>
      </w:r>
      <w:r w:rsidR="002837CB" w:rsidRPr="00F95507">
        <w:t xml:space="preserve">Закон генетического равновесия Дж. Харди, В. Вайнберга. </w:t>
      </w:r>
      <w:r w:rsidRPr="00F95507">
        <w:t>Движущие силы (факторы) эволюции. Мутационный процесс и комбинативная изменчивость. Популяционные волны («волны жизни») и дрейф генов.</w:t>
      </w:r>
      <w:r w:rsidR="002837CB" w:rsidRPr="00F95507">
        <w:t xml:space="preserve"> Миграция. Изоляция. Виды изоляции: географическая (пространственная) и биологическая (репродуктивная). </w:t>
      </w:r>
      <w:r w:rsidRPr="00F95507">
        <w:t xml:space="preserve"> Борьба за существование и её формы.</w:t>
      </w:r>
      <w:r w:rsidR="002837CB" w:rsidRPr="00F95507">
        <w:t xml:space="preserve"> Естественный отбор. Формы естественного отбора: стабилизирующий, движущий, разрывающий (дизруптивный). Результаты микроэволюции: приспособленность и видообразование. Приспособленность организмов. Способы видообразования: географическое (аллопатрическое) и экологическое (симпатрическое).</w:t>
      </w:r>
    </w:p>
    <w:p w:rsidR="00F276D5" w:rsidRPr="00F95507" w:rsidRDefault="002837CB"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Направления и пути макроэволюции. Биологический прогресс и биологический регресс. Пути достижения биологического прогресса: морфофизиологический прогресс (ароморфоз), идиоадаптация, морфофизиологический регресс (общая дегенерация). Биологический регресс и вымирание организмов. Соотношение чередований и путей эволюции (А.Н. Северцов). Формы направленной эволюции: филетическая, дивергентная, конвергентная и параллельная. Общие закономерности (правила) эволюции. Прогрессивная направленность. Необратимость </w:t>
      </w:r>
      <w:r w:rsidRPr="00F95507">
        <w:rPr>
          <w:rFonts w:ascii="Times New Roman" w:hAnsi="Times New Roman" w:cs="Times New Roman"/>
          <w:sz w:val="24"/>
          <w:szCs w:val="24"/>
        </w:rPr>
        <w:lastRenderedPageBreak/>
        <w:t>эволюции. Происхождение от неспециализированных предков. Прогрессирующая специализация. Адаптивная радиация. Чередование главных направлений эволюции. Неравномерность эволюции. Ускорение темпов эволюции. Неограниченность эволюции.</w:t>
      </w:r>
    </w:p>
    <w:p w:rsidR="00F276D5" w:rsidRPr="00F95507" w:rsidRDefault="0095512D" w:rsidP="00F95507">
      <w:pPr>
        <w:pStyle w:val="Style2"/>
        <w:widowControl/>
        <w:spacing w:before="91"/>
        <w:ind w:firstLine="709"/>
        <w:jc w:val="both"/>
      </w:pPr>
      <w:r w:rsidRPr="00F95507">
        <w:t>Глава 2. Эволюция органического мира на Земле</w:t>
      </w:r>
      <w:r w:rsidR="004A32EA">
        <w:t xml:space="preserve"> </w:t>
      </w:r>
    </w:p>
    <w:p w:rsidR="00F276D5" w:rsidRPr="00F95507" w:rsidRDefault="005462CE" w:rsidP="00F95507">
      <w:pPr>
        <w:pStyle w:val="Style2"/>
        <w:widowControl/>
        <w:spacing w:line="276" w:lineRule="auto"/>
        <w:ind w:firstLine="709"/>
        <w:jc w:val="both"/>
      </w:pPr>
      <w:r w:rsidRPr="00F95507">
        <w:t>Палеонтология – наука об ископаемых остатках организмов. Формы сохранности ископаемых остатков в земной коре. История Земли и методы ее изучения. Хронология. Геохронологическая шкала.</w:t>
      </w:r>
    </w:p>
    <w:p w:rsidR="005462CE" w:rsidRPr="00F95507" w:rsidRDefault="005462CE"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Гипотезы и теории возникновения жизни на Земле: креационизм, самопроизвольное (спонтанное) зарождение, стационарное состояние, панспермия, биопоэз. История опровержения и доказательств теорий возникновения жизни. Опыты Ф. Реди, Л. Спалланцани, М. Тереховского, Л. Пастера. Неорганическая эволюция. Гипотезы и экспериментальное подтверждение неорганической эволюции. Абиогенный синтез органических веществ из неорганических. Опыт С. Миллера, Г. Юри. Образование полимеров из мономеров. Коацерватные капли и микросферы. Протеноиды. Рибозимы. Формирование мембран и возникновение пробионтов.</w:t>
      </w:r>
    </w:p>
    <w:p w:rsidR="005462CE" w:rsidRPr="00F95507" w:rsidRDefault="005462CE"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Начало органической (биологической) эволюции. Появление первых клеток. Эволюция метаболизма. Эволюция первых клеток. Прокариоты и эукариоты. Гипотезы происхождения эукариот (мембраногенеза, симбиогенеза). Возникновение основных групп организмов. Многоклеточность и колониальность. Формирование неклеточных организмов и их эволюционное значение.</w:t>
      </w:r>
    </w:p>
    <w:p w:rsidR="005462CE" w:rsidRPr="00F95507" w:rsidRDefault="005462CE" w:rsidP="00F95507">
      <w:pPr>
        <w:pStyle w:val="Style2"/>
        <w:widowControl/>
        <w:spacing w:line="276" w:lineRule="auto"/>
        <w:ind w:firstLine="709"/>
        <w:jc w:val="both"/>
      </w:pPr>
      <w:r w:rsidRPr="00F95507">
        <w:t xml:space="preserve">Основные этапы эволюции растительного мира. Основные ароморфозы и идиоадаптации. Жизнь в воде. Первые растения — водоросли. Выход на сушу. Первые споровые растения. Освоение и завоевание суши папоротникообразными. Усложнение размножения. Семенные растения. Основные черты эволюции растительного мира.  </w:t>
      </w:r>
    </w:p>
    <w:p w:rsidR="008A6874" w:rsidRPr="00F95507" w:rsidRDefault="005462CE" w:rsidP="00F95507">
      <w:pPr>
        <w:pStyle w:val="Style2"/>
        <w:widowControl/>
        <w:spacing w:line="276" w:lineRule="auto"/>
        <w:ind w:firstLine="709"/>
        <w:jc w:val="both"/>
      </w:pPr>
      <w:r w:rsidRPr="00F95507">
        <w:t xml:space="preserve">Основные этапы эволюции животного мира. Жизнь в воде. Первые животные – простейшие. </w:t>
      </w:r>
      <w:r w:rsidR="008A6874" w:rsidRPr="00F95507">
        <w:t>Специализация клеток и появление многоклеточности. Двуслойные животные – кишечнополостные. Первые трехслойные животные – плоские черви. Первый выход и завоевание животными суши. Членистоногие. Первые хордовые животные. Жизнь в воде. Рыбы. Второй выход животных на сушу. Земноводные. Завоевание позвоночными суши. Пресмыкающиеся. Птицы. Млекопитающие. Основные черты эволюции животного мира.</w:t>
      </w:r>
    </w:p>
    <w:p w:rsidR="008A6874" w:rsidRPr="00F95507" w:rsidRDefault="008A6874" w:rsidP="00F95507">
      <w:pPr>
        <w:pStyle w:val="Style2"/>
        <w:widowControl/>
        <w:spacing w:line="276" w:lineRule="auto"/>
        <w:ind w:firstLine="709"/>
        <w:jc w:val="both"/>
      </w:pPr>
      <w:r w:rsidRPr="00F95507">
        <w:t>Развитие жизни на Земле по эрам и периодам. Катархей. Архейская и протерозойская эры. Палеозойская эра и ее периоды: кембрийский, ордовикский, силурийский, девонский, каменноугольный, пермский. Мезозойская эра и ее периоды: триасовый, юрский, меловой. Кайнозойская эра и ее периоды: палеогеновый, неогеновый, антропогеновый. Характеристика климата и геологических процессов. Появление, расцвет и гибель организмов. Главные ароморфозы растительного и животного мира.</w:t>
      </w:r>
    </w:p>
    <w:p w:rsidR="008A6874" w:rsidRPr="00F95507" w:rsidRDefault="008A6874" w:rsidP="00F95507">
      <w:pPr>
        <w:pStyle w:val="Style2"/>
        <w:widowControl/>
        <w:spacing w:line="276" w:lineRule="auto"/>
        <w:ind w:firstLine="709"/>
        <w:jc w:val="both"/>
      </w:pPr>
      <w:r w:rsidRPr="00F95507">
        <w:t>Биологическое разнообразие как результат эволюции. Зарождение и развитие систематики (Аристотель, Теофраст, А. Чезальпино). Искусственные системы классификации организмов. Системы растений и животных К. Линнея – вершина создания искусственных систем. Значение трудов К. Линнея</w:t>
      </w:r>
      <w:r w:rsidR="005A364A" w:rsidRPr="00F95507">
        <w:t>. Бинарная номенклатура. Естественная система классификации организмов Ж.Б. Ламарка. Градация. Принципы и методы систематики. Иерархичность, или соподчиненность систематических единиц (таксонов).</w:t>
      </w:r>
    </w:p>
    <w:p w:rsidR="005A364A" w:rsidRPr="00F95507" w:rsidRDefault="005A364A" w:rsidP="00F95507">
      <w:pPr>
        <w:pStyle w:val="Style2"/>
        <w:widowControl/>
        <w:spacing w:line="276" w:lineRule="auto"/>
        <w:ind w:firstLine="709"/>
        <w:jc w:val="both"/>
      </w:pPr>
      <w:r w:rsidRPr="00F95507">
        <w:t>Современная система органического мира. Основные систематические группы организмов. Общая характеристика царств и подцарств организмов. Вид как основная категория систематики. Критерии (признаки) вида: морфологический, физиолого-биохимический, географический, экологический, генетический. Современное состояние изучения видов.</w:t>
      </w:r>
    </w:p>
    <w:p w:rsidR="005A364A" w:rsidRPr="00F95507" w:rsidRDefault="0095512D" w:rsidP="00F95507">
      <w:pPr>
        <w:pStyle w:val="Style2"/>
        <w:widowControl/>
        <w:spacing w:line="276" w:lineRule="auto"/>
        <w:ind w:firstLine="709"/>
        <w:jc w:val="both"/>
      </w:pPr>
      <w:r w:rsidRPr="00F95507">
        <w:lastRenderedPageBreak/>
        <w:t>Глава 3. Человек – биосоциальная система</w:t>
      </w:r>
      <w:r w:rsidR="004A32EA">
        <w:t xml:space="preserve"> </w:t>
      </w:r>
    </w:p>
    <w:p w:rsidR="005A364A"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Антропология — наука о человеке. Разделы и задачи антропологии. Методы антропологии:</w:t>
      </w:r>
      <w:r w:rsidR="00DE3269" w:rsidRPr="00F95507">
        <w:rPr>
          <w:rFonts w:ascii="Times New Roman" w:hAnsi="Times New Roman" w:cs="Times New Roman"/>
          <w:sz w:val="24"/>
          <w:szCs w:val="24"/>
        </w:rPr>
        <w:t xml:space="preserve"> антропометрия, реконструкция, археологические, этнографические, иммунологический, гибридизации ДНК.</w:t>
      </w:r>
    </w:p>
    <w:p w:rsidR="00DE3269" w:rsidRPr="00F95507" w:rsidRDefault="00DE3269"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Развитие</w:t>
      </w:r>
      <w:r w:rsidR="005A364A" w:rsidRPr="00F95507">
        <w:rPr>
          <w:rFonts w:ascii="Times New Roman" w:hAnsi="Times New Roman" w:cs="Times New Roman"/>
          <w:sz w:val="24"/>
          <w:szCs w:val="24"/>
        </w:rPr>
        <w:t xml:space="preserve"> представлений о происхождении человека. Религиозные воззрения. Научные </w:t>
      </w:r>
      <w:r w:rsidRPr="00F95507">
        <w:rPr>
          <w:rFonts w:ascii="Times New Roman" w:hAnsi="Times New Roman" w:cs="Times New Roman"/>
          <w:sz w:val="24"/>
          <w:szCs w:val="24"/>
        </w:rPr>
        <w:t xml:space="preserve">гипотезы и </w:t>
      </w:r>
      <w:r w:rsidR="005A364A" w:rsidRPr="00F95507">
        <w:rPr>
          <w:rFonts w:ascii="Times New Roman" w:hAnsi="Times New Roman" w:cs="Times New Roman"/>
          <w:sz w:val="24"/>
          <w:szCs w:val="24"/>
        </w:rPr>
        <w:t xml:space="preserve">теории: антропогенная гипотеза Ж. Б. Ламарка, симиальная теория Ч. Дарвина, трудовая теория Ф. Энгельса. </w:t>
      </w:r>
      <w:r w:rsidRPr="00F95507">
        <w:rPr>
          <w:rFonts w:ascii="Times New Roman" w:hAnsi="Times New Roman" w:cs="Times New Roman"/>
          <w:sz w:val="24"/>
          <w:szCs w:val="24"/>
        </w:rPr>
        <w:t>Краткие тезисы трудовой теории антропогенеза.</w:t>
      </w:r>
    </w:p>
    <w:p w:rsidR="00DE3269"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Сходство и отличия человека и животных. Систематическое положение человека. Свидетельства сходства человека с животными: сравнительно-морфологические, эмбриологические, </w:t>
      </w:r>
      <w:r w:rsidR="00DE3269" w:rsidRPr="00F95507">
        <w:rPr>
          <w:rFonts w:ascii="Times New Roman" w:hAnsi="Times New Roman" w:cs="Times New Roman"/>
          <w:sz w:val="24"/>
          <w:szCs w:val="24"/>
        </w:rPr>
        <w:t>молекулярно-генетические, физиолого-биохимические</w:t>
      </w:r>
      <w:r w:rsidRPr="00F95507">
        <w:rPr>
          <w:rFonts w:ascii="Times New Roman" w:hAnsi="Times New Roman" w:cs="Times New Roman"/>
          <w:sz w:val="24"/>
          <w:szCs w:val="24"/>
        </w:rPr>
        <w:t xml:space="preserve">. </w:t>
      </w:r>
    </w:p>
    <w:p w:rsidR="00DE3269"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Отличия человека от животных: прямохождение, изменение строения черепа, развитие головного мозга и второй сигнальной системы</w:t>
      </w:r>
      <w:r w:rsidR="00DE3269" w:rsidRPr="00F95507">
        <w:rPr>
          <w:rFonts w:ascii="Times New Roman" w:hAnsi="Times New Roman" w:cs="Times New Roman"/>
          <w:sz w:val="24"/>
          <w:szCs w:val="24"/>
        </w:rPr>
        <w:t xml:space="preserve"> (внегенетический способ передачи информации), систематическое изготовление орудий труда.</w:t>
      </w:r>
    </w:p>
    <w:p w:rsidR="00DE3269"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Движущие силы (факторы) антропогенеза: биологические и социальные. Наследственная изменчивость и естественный отбор. Групповое сотрудничество и общение. Орудийная деятельность и постоянные жилища.</w:t>
      </w:r>
      <w:r w:rsidR="00DE3269" w:rsidRPr="00F95507">
        <w:rPr>
          <w:rFonts w:ascii="Times New Roman" w:hAnsi="Times New Roman" w:cs="Times New Roman"/>
          <w:sz w:val="24"/>
          <w:szCs w:val="24"/>
        </w:rPr>
        <w:t xml:space="preserve"> Факторы эволюции современного человека.</w:t>
      </w:r>
    </w:p>
    <w:p w:rsidR="000F7225"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Основные стадии </w:t>
      </w:r>
      <w:r w:rsidR="00DE3269" w:rsidRPr="00F95507">
        <w:rPr>
          <w:rFonts w:ascii="Times New Roman" w:hAnsi="Times New Roman" w:cs="Times New Roman"/>
          <w:sz w:val="24"/>
          <w:szCs w:val="24"/>
        </w:rPr>
        <w:t>эволюции человека</w:t>
      </w:r>
      <w:r w:rsidRPr="00F95507">
        <w:rPr>
          <w:rFonts w:ascii="Times New Roman" w:hAnsi="Times New Roman" w:cs="Times New Roman"/>
          <w:sz w:val="24"/>
          <w:szCs w:val="24"/>
        </w:rPr>
        <w:t>: дриопитеки, протоантроп, архантроп, палеоантроп, неоантроп. Находки ископаемых остатков, время существования, объём</w:t>
      </w:r>
      <w:r w:rsidR="000F7225" w:rsidRPr="00F95507">
        <w:rPr>
          <w:rFonts w:ascii="Times New Roman" w:hAnsi="Times New Roman" w:cs="Times New Roman"/>
          <w:sz w:val="24"/>
          <w:szCs w:val="24"/>
        </w:rPr>
        <w:t xml:space="preserve"> головного мозга, образ жизни, о</w:t>
      </w:r>
      <w:r w:rsidRPr="00F95507">
        <w:rPr>
          <w:rFonts w:ascii="Times New Roman" w:hAnsi="Times New Roman" w:cs="Times New Roman"/>
          <w:sz w:val="24"/>
          <w:szCs w:val="24"/>
        </w:rPr>
        <w:t xml:space="preserve">рудия. </w:t>
      </w:r>
    </w:p>
    <w:p w:rsidR="000F7225" w:rsidRPr="00F95507" w:rsidRDefault="005A364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Человеческие расы</w:t>
      </w:r>
      <w:r w:rsidR="000F7225" w:rsidRPr="00F95507">
        <w:rPr>
          <w:rFonts w:ascii="Times New Roman" w:hAnsi="Times New Roman" w:cs="Times New Roman"/>
          <w:sz w:val="24"/>
          <w:szCs w:val="24"/>
        </w:rPr>
        <w:t xml:space="preserve"> и природные адаптации человека</w:t>
      </w:r>
      <w:r w:rsidRPr="00F95507">
        <w:rPr>
          <w:rFonts w:ascii="Times New Roman" w:hAnsi="Times New Roman" w:cs="Times New Roman"/>
          <w:sz w:val="24"/>
          <w:szCs w:val="24"/>
        </w:rPr>
        <w:t>. Понятие о расе. Основные человеческие расы</w:t>
      </w:r>
      <w:r w:rsidR="000F7225" w:rsidRPr="00F95507">
        <w:rPr>
          <w:rFonts w:ascii="Times New Roman" w:hAnsi="Times New Roman" w:cs="Times New Roman"/>
          <w:sz w:val="24"/>
          <w:szCs w:val="24"/>
        </w:rPr>
        <w:t>: европеоидная (евразийская), негро-австралоидная (экваториальная), монголоидная (азиатско-американская)</w:t>
      </w:r>
      <w:r w:rsidRPr="00F95507">
        <w:rPr>
          <w:rFonts w:ascii="Times New Roman" w:hAnsi="Times New Roman" w:cs="Times New Roman"/>
          <w:sz w:val="24"/>
          <w:szCs w:val="24"/>
        </w:rPr>
        <w:t xml:space="preserve">. </w:t>
      </w:r>
      <w:r w:rsidR="000F7225" w:rsidRPr="00F95507">
        <w:rPr>
          <w:rFonts w:ascii="Times New Roman" w:hAnsi="Times New Roman" w:cs="Times New Roman"/>
          <w:sz w:val="24"/>
          <w:szCs w:val="24"/>
        </w:rPr>
        <w:t>Черты приспособленности представителей человеческих рас</w:t>
      </w:r>
      <w:r w:rsidRPr="00F95507">
        <w:rPr>
          <w:rFonts w:ascii="Times New Roman" w:hAnsi="Times New Roman" w:cs="Times New Roman"/>
          <w:sz w:val="24"/>
          <w:szCs w:val="24"/>
        </w:rPr>
        <w:t xml:space="preserve"> к разным условиям с</w:t>
      </w:r>
      <w:r w:rsidR="000F7225" w:rsidRPr="00F95507">
        <w:rPr>
          <w:rFonts w:ascii="Times New Roman" w:hAnsi="Times New Roman" w:cs="Times New Roman"/>
          <w:sz w:val="24"/>
          <w:szCs w:val="24"/>
        </w:rPr>
        <w:t>уществования</w:t>
      </w:r>
      <w:r w:rsidRPr="00F95507">
        <w:rPr>
          <w:rFonts w:ascii="Times New Roman" w:hAnsi="Times New Roman" w:cs="Times New Roman"/>
          <w:sz w:val="24"/>
          <w:szCs w:val="24"/>
        </w:rPr>
        <w:t xml:space="preserve">. </w:t>
      </w:r>
      <w:r w:rsidR="000F7225" w:rsidRPr="00F95507">
        <w:rPr>
          <w:rFonts w:ascii="Times New Roman" w:hAnsi="Times New Roman" w:cs="Times New Roman"/>
          <w:sz w:val="24"/>
          <w:szCs w:val="24"/>
        </w:rPr>
        <w:t>Время и место возникновения рас. Гипотезы полицентризма и моноцентризма. Причины и механизмы расогенеза. Тип телосложения человека (арктический, тропический, высокогорный, умеренного пояса) как приспособительный признак. Единство человеческих рас. Критика социального дарвинизма и расизма.</w:t>
      </w:r>
    </w:p>
    <w:p w:rsidR="007129CA" w:rsidRPr="00F95507" w:rsidRDefault="007129C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Уровни организации человека: физический, витальный, биосоциальный, ментальный, духовный. Структуры уровней, происходящие процессы и их взаимосвязь.</w:t>
      </w:r>
    </w:p>
    <w:p w:rsidR="000F7225" w:rsidRPr="00F95507" w:rsidRDefault="000F7225" w:rsidP="00F95507">
      <w:pPr>
        <w:pStyle w:val="Style2"/>
        <w:widowControl/>
        <w:spacing w:line="276" w:lineRule="auto"/>
        <w:ind w:firstLine="709"/>
        <w:jc w:val="both"/>
        <w:rPr>
          <w:rFonts w:asciiTheme="minorHAnsi" w:eastAsiaTheme="minorHAnsi" w:hAnsiTheme="minorHAnsi" w:cstheme="minorBidi"/>
          <w:sz w:val="28"/>
          <w:szCs w:val="28"/>
          <w:lang w:eastAsia="en-US"/>
        </w:rPr>
      </w:pPr>
    </w:p>
    <w:p w:rsidR="0095512D" w:rsidRPr="00F95507" w:rsidRDefault="0095512D" w:rsidP="00F95507">
      <w:pPr>
        <w:pStyle w:val="Style2"/>
        <w:widowControl/>
        <w:spacing w:line="276" w:lineRule="auto"/>
        <w:ind w:firstLine="709"/>
        <w:jc w:val="both"/>
      </w:pPr>
      <w:r w:rsidRPr="00F95507">
        <w:t>Глава 4. Организмы и окружающая среда</w:t>
      </w:r>
      <w:r w:rsidR="004A32EA">
        <w:t xml:space="preserve"> </w:t>
      </w:r>
    </w:p>
    <w:p w:rsidR="0095512D" w:rsidRPr="00F95507" w:rsidRDefault="00D26696" w:rsidP="00F95507">
      <w:pPr>
        <w:pStyle w:val="Style2"/>
        <w:widowControl/>
        <w:spacing w:line="276" w:lineRule="auto"/>
        <w:ind w:firstLine="709"/>
        <w:jc w:val="both"/>
      </w:pPr>
      <w:r w:rsidRPr="00F95507">
        <w:t>Экология как наука. Зарождение и развитие экологии в трудах ученых-естествоиспытателей (А. Гумбольдт, К.Ф. Рулье, Э. Геккель). Задачи и разделы экологии. Методы экологии: полевые наблюдения, мониторинг окружающей среды, эксперименты, моделирование. Связь экологии с другими науками.</w:t>
      </w:r>
    </w:p>
    <w:p w:rsidR="00D26696" w:rsidRPr="00F95507" w:rsidRDefault="00D26696"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Среды обитания организмов: водная, наземно-воздушная, почвенная, внутриорганизменная. Особенности сред обитания организмов. Приспособления организмов к жизни в разных средах обитания. Экологические факторы и закономерности их действия. Взаимодействие экологических факторов. Биологический оптимум и ограничивающий фактор. Правило минимума Ю. Либиха. Экологические спектры организмов. Эврибионтные и стенобионтные организмы. Классификация экологических факторов: биотические, абиотические и антропогенные. </w:t>
      </w:r>
    </w:p>
    <w:p w:rsidR="00D26696" w:rsidRPr="00F95507" w:rsidRDefault="00D26696"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lastRenderedPageBreak/>
        <w:t xml:space="preserve">Абиотические факторы. Свет и его действие на организмы. Экологические группы растений и животных по отношению к свету. Сигнальная роль света. Фотопериодизм. Температура и её действие на организмы. Пойкилотермные и гомойотермные организмы. Температурные приспособления организмов. Влажность и её действие на организмы. Приспособления организмов к поддержанию водного баланса. </w:t>
      </w:r>
    </w:p>
    <w:p w:rsidR="00D26696" w:rsidRPr="00F95507" w:rsidRDefault="00D26696"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Газовый и ионный состав среды. Почва и рельеф. Погодные и климатические факторы. Приспособления организмов к действию абиотических факторов. Биологические ритмы. Приспособленность организмов к сезонным изменениям условий среды. Жизненные формы организмов. Жизненные формы растений. Жизненные формы животных. Особенности строения и образа жизни. </w:t>
      </w:r>
    </w:p>
    <w:p w:rsidR="00D26696" w:rsidRPr="00F95507" w:rsidRDefault="00D26696"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Биотические факторы (взаимодействия организмов). Виды биотических взаимодействий: конкуренция, хищничество, паразитизм, мутуализм, комменсализм, аменсализм, нейтрализм. Значение биотических взаимодействий для существования организмов в среде обитания и в сообществах.</w:t>
      </w:r>
    </w:p>
    <w:p w:rsidR="00BB16ED" w:rsidRPr="00F95507" w:rsidRDefault="00D26696"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Экологическая ниша вида. Многомерная модель экологической ниши Дж. Хатчинсона. Размеры экологической ниши и её смена. Экологические характеристики популяции. Биотический потенциал популяции. Основные показатели популяции: численность, рождаемость, смертность, прирост. Экологическая структура популяции: пространственная, возрастная, половая, этологическая. Динамика популяции и её регуляция. </w:t>
      </w:r>
      <w:r w:rsidR="00BB16ED" w:rsidRPr="00F95507">
        <w:rPr>
          <w:rFonts w:ascii="Times New Roman" w:hAnsi="Times New Roman" w:cs="Times New Roman"/>
          <w:sz w:val="24"/>
          <w:szCs w:val="24"/>
        </w:rPr>
        <w:t>Множественность механизмов регуляции численности популяции.</w:t>
      </w:r>
    </w:p>
    <w:p w:rsidR="00BB16ED" w:rsidRPr="00F95507" w:rsidRDefault="00BB16ED" w:rsidP="00F95507">
      <w:pPr>
        <w:pStyle w:val="Style2"/>
        <w:widowControl/>
        <w:ind w:firstLine="709"/>
        <w:jc w:val="both"/>
      </w:pPr>
    </w:p>
    <w:p w:rsidR="0095512D" w:rsidRPr="00F95507" w:rsidRDefault="0095512D" w:rsidP="00F95507">
      <w:pPr>
        <w:pStyle w:val="Style2"/>
        <w:widowControl/>
        <w:ind w:firstLine="709"/>
        <w:jc w:val="both"/>
      </w:pPr>
      <w:r w:rsidRPr="00F95507">
        <w:t>Глава 5. Сообщества и экологические системы</w:t>
      </w:r>
      <w:r w:rsidR="004A32EA">
        <w:t xml:space="preserve"> </w:t>
      </w:r>
    </w:p>
    <w:p w:rsidR="00BB16ED" w:rsidRPr="00F95507" w:rsidRDefault="00BB16ED"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Биоценоз — сообщество организмов. Компоненты биоценоза: фитоценоз, зооценоз, микробоценоз. Структуры биоценоза: видовая, пространственная, трофическая (пищевая). Связи между организмами в биоценозе.</w:t>
      </w:r>
    </w:p>
    <w:p w:rsidR="00BB16ED" w:rsidRPr="00F95507" w:rsidRDefault="00BB16ED"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Экосистемы и закономерности их существования. Понятие об экосистеме и биогеоценозе (А. Тенсли, В.Н. Сукачев). Структурные компоненты биогеоценоза: экотоп, климатоп, продуценты, консументы, редуценты. Круговорот веществ и поток энергии в экосистеме. Трофические уровни экосистемы. Поток энергии в экосистеме. Трофические цепи: пастбищные, дендритные. Основные показатели экосистемы: биомасса и продукция. Экологические пирамиды. Свойства экосистем: самовоспроизводство, устойчивость, саморегуляция, саморазвитие.</w:t>
      </w:r>
      <w:r w:rsidR="003E2C29" w:rsidRPr="00F95507">
        <w:rPr>
          <w:rFonts w:ascii="Times New Roman" w:hAnsi="Times New Roman" w:cs="Times New Roman"/>
          <w:sz w:val="24"/>
          <w:szCs w:val="24"/>
        </w:rPr>
        <w:t xml:space="preserve"> Поступательные изменения сообществ — сукцессии. Климаксное сообщество.</w:t>
      </w:r>
    </w:p>
    <w:p w:rsidR="003E2C29" w:rsidRPr="00F95507" w:rsidRDefault="00BB16ED"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Природные экосистемы. Экосистема озера. Экосистема смешанного леса. Структурные компоненты и </w:t>
      </w:r>
      <w:r w:rsidR="003E2C29" w:rsidRPr="00F95507">
        <w:rPr>
          <w:rFonts w:ascii="Times New Roman" w:hAnsi="Times New Roman" w:cs="Times New Roman"/>
          <w:sz w:val="24"/>
          <w:szCs w:val="24"/>
        </w:rPr>
        <w:t>пищевые связи</w:t>
      </w:r>
      <w:r w:rsidRPr="00F95507">
        <w:rPr>
          <w:rFonts w:ascii="Times New Roman" w:hAnsi="Times New Roman" w:cs="Times New Roman"/>
          <w:sz w:val="24"/>
          <w:szCs w:val="24"/>
        </w:rPr>
        <w:t xml:space="preserve"> </w:t>
      </w:r>
      <w:r w:rsidR="003E2C29" w:rsidRPr="00F95507">
        <w:rPr>
          <w:rFonts w:ascii="Times New Roman" w:hAnsi="Times New Roman" w:cs="Times New Roman"/>
          <w:sz w:val="24"/>
          <w:szCs w:val="24"/>
        </w:rPr>
        <w:t xml:space="preserve">в природных </w:t>
      </w:r>
      <w:r w:rsidRPr="00F95507">
        <w:rPr>
          <w:rFonts w:ascii="Times New Roman" w:hAnsi="Times New Roman" w:cs="Times New Roman"/>
          <w:sz w:val="24"/>
          <w:szCs w:val="24"/>
        </w:rPr>
        <w:t xml:space="preserve">экосистем. </w:t>
      </w:r>
    </w:p>
    <w:p w:rsidR="00BB16ED" w:rsidRPr="00F95507" w:rsidRDefault="00BB16ED"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Антропогенные экосистемы. Агроэкосистемы. Отличия агроэкосистем от биогеоценозов. Урбоэкосистемы. Основные компоненты урбоэкосистем. Городская флора и фауна. Биологическое и хозяйственное значение агроэкосистем и урбоэкосистем. Биоразнообразие — основа устойчивости сообществ.</w:t>
      </w:r>
    </w:p>
    <w:p w:rsidR="00BB16ED" w:rsidRPr="00F95507" w:rsidRDefault="00BB16ED" w:rsidP="00F95507">
      <w:pPr>
        <w:pStyle w:val="Style2"/>
        <w:widowControl/>
        <w:spacing w:before="91"/>
        <w:ind w:firstLine="709"/>
        <w:jc w:val="both"/>
      </w:pPr>
    </w:p>
    <w:p w:rsidR="0095512D" w:rsidRPr="00F95507" w:rsidRDefault="0095512D" w:rsidP="00F95507">
      <w:pPr>
        <w:pStyle w:val="Style2"/>
        <w:widowControl/>
        <w:spacing w:line="276" w:lineRule="auto"/>
        <w:ind w:firstLine="709"/>
        <w:jc w:val="both"/>
        <w:rPr>
          <w:rStyle w:val="FontStyle46"/>
          <w:rFonts w:eastAsiaTheme="majorEastAsia"/>
          <w:sz w:val="24"/>
          <w:szCs w:val="24"/>
        </w:rPr>
      </w:pPr>
      <w:r w:rsidRPr="00F95507">
        <w:t>Глава 6. Биосфера и человечество</w:t>
      </w:r>
      <w:r w:rsidR="004A32EA">
        <w:t xml:space="preserve"> </w:t>
      </w:r>
    </w:p>
    <w:p w:rsidR="003E2C29" w:rsidRPr="00F95507" w:rsidRDefault="003E2C29"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Биосфера — живая оболочка Земли. Развитие представлений о биосфере в трудах Э. Зюсса, В. И. Вернадского. Области биосферы и её состав. Живое вещество биосферы и его функции: энергетическая, газовая, концентрационная, окислительно-восстановительная, биогеохимическая деятельность человека. Особенности биосферы как глобальной экосистемы. Динамическое равновесие и об</w:t>
      </w:r>
      <w:r w:rsidR="009F592B" w:rsidRPr="00F95507">
        <w:rPr>
          <w:rFonts w:ascii="Times New Roman" w:hAnsi="Times New Roman" w:cs="Times New Roman"/>
          <w:sz w:val="24"/>
          <w:szCs w:val="24"/>
        </w:rPr>
        <w:t>ратная связь в биосфере.</w:t>
      </w:r>
    </w:p>
    <w:p w:rsidR="003E2C29" w:rsidRPr="00F95507" w:rsidRDefault="003E2C29"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lastRenderedPageBreak/>
        <w:t>Закономерности существования биосферы. Круговороты веществ и биогеохимические циклы (углерода, азота). Ритмичность явлений в биосфере. Гравитационные и корпускулярные воздействия на биосферу. Зональность биосферы. Основные биомы суши. Климат, растительный и животный мир основных биомов суши. Полярная асимметрия биосферы.</w:t>
      </w:r>
    </w:p>
    <w:p w:rsidR="007129CA" w:rsidRPr="00F95507" w:rsidRDefault="003E2C29"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Человечество в биосфере Земли. Биосферная роль человека. Антропогенный круговорот и антропобиосфера. Антропогенный изменения в биосфере</w:t>
      </w:r>
      <w:r w:rsidR="007129CA" w:rsidRPr="00F95507">
        <w:rPr>
          <w:rFonts w:ascii="Times New Roman" w:hAnsi="Times New Roman" w:cs="Times New Roman"/>
          <w:sz w:val="24"/>
          <w:szCs w:val="24"/>
        </w:rPr>
        <w:t xml:space="preserve">. </w:t>
      </w:r>
      <w:r w:rsidRPr="00F95507">
        <w:rPr>
          <w:rFonts w:ascii="Times New Roman" w:hAnsi="Times New Roman" w:cs="Times New Roman"/>
          <w:sz w:val="24"/>
          <w:szCs w:val="24"/>
        </w:rPr>
        <w:t>Переход биосферы в ноосферу (Э. Леруа, П. Тейяр де Шарден, В. И. Вернадский).</w:t>
      </w:r>
      <w:r w:rsidR="007129CA" w:rsidRPr="00F95507">
        <w:rPr>
          <w:rFonts w:ascii="Times New Roman" w:hAnsi="Times New Roman" w:cs="Times New Roman"/>
          <w:sz w:val="24"/>
          <w:szCs w:val="24"/>
        </w:rPr>
        <w:t xml:space="preserve"> Ноосферная этика и прогресс человека.</w:t>
      </w:r>
    </w:p>
    <w:p w:rsidR="003E2C29" w:rsidRPr="00F95507" w:rsidRDefault="007129C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Сосуществование природы и человечества. Рациональное природопользование и устойчивое развитие. Концепция устойчивого развития. Некоторые из индикаторов устойчивого развития («Повестка дня на XXI век»). Коэволюция природы и общества. Законы социальной экологии Б. Коммонера. Глобалистика. Модели управляемого мира: ресурсная (Медоузы), биосферная (Дж. Лавлок, Л. Маргулис).</w:t>
      </w:r>
    </w:p>
    <w:p w:rsidR="007129CA" w:rsidRPr="00F95507" w:rsidRDefault="007129CA" w:rsidP="00F95507">
      <w:pPr>
        <w:spacing w:after="0"/>
        <w:ind w:firstLine="709"/>
        <w:jc w:val="both"/>
        <w:rPr>
          <w:rFonts w:ascii="Times New Roman" w:hAnsi="Times New Roman" w:cs="Times New Roman"/>
          <w:sz w:val="24"/>
          <w:szCs w:val="24"/>
        </w:rPr>
      </w:pPr>
    </w:p>
    <w:p w:rsidR="0095512D" w:rsidRPr="00F95507" w:rsidRDefault="00BE613A" w:rsidP="00F95507">
      <w:pPr>
        <w:spacing w:after="0"/>
        <w:ind w:firstLine="709"/>
        <w:jc w:val="both"/>
        <w:rPr>
          <w:rFonts w:ascii="Times New Roman" w:hAnsi="Times New Roman" w:cs="Times New Roman"/>
          <w:sz w:val="24"/>
          <w:szCs w:val="24"/>
        </w:rPr>
      </w:pPr>
      <w:r w:rsidRPr="00F95507">
        <w:rPr>
          <w:rFonts w:ascii="Times New Roman" w:hAnsi="Times New Roman" w:cs="Times New Roman"/>
          <w:sz w:val="24"/>
          <w:szCs w:val="24"/>
        </w:rPr>
        <w:t>Итоговое</w:t>
      </w:r>
      <w:r w:rsidR="001723F2" w:rsidRPr="00F95507">
        <w:rPr>
          <w:rFonts w:ascii="Times New Roman" w:hAnsi="Times New Roman" w:cs="Times New Roman"/>
          <w:sz w:val="24"/>
          <w:szCs w:val="24"/>
        </w:rPr>
        <w:t xml:space="preserve"> обобщение и</w:t>
      </w:r>
      <w:r w:rsidRPr="00F95507">
        <w:rPr>
          <w:rFonts w:ascii="Times New Roman" w:hAnsi="Times New Roman" w:cs="Times New Roman"/>
          <w:sz w:val="24"/>
          <w:szCs w:val="24"/>
        </w:rPr>
        <w:t xml:space="preserve"> повторение </w:t>
      </w:r>
    </w:p>
    <w:p w:rsidR="009B50D9" w:rsidRPr="00F95507" w:rsidRDefault="00BE613A" w:rsidP="00F95507">
      <w:pPr>
        <w:pStyle w:val="a4"/>
        <w:spacing w:after="0"/>
        <w:ind w:left="0" w:firstLine="709"/>
        <w:jc w:val="both"/>
        <w:rPr>
          <w:rFonts w:ascii="Times New Roman" w:hAnsi="Times New Roman" w:cs="Times New Roman"/>
          <w:sz w:val="24"/>
          <w:szCs w:val="24"/>
        </w:rPr>
      </w:pPr>
      <w:r w:rsidRPr="00F95507">
        <w:rPr>
          <w:rFonts w:ascii="Times New Roman" w:hAnsi="Times New Roman" w:cs="Times New Roman"/>
          <w:sz w:val="24"/>
          <w:szCs w:val="24"/>
        </w:rPr>
        <w:t xml:space="preserve">Итоговое обобщение и повторение. </w:t>
      </w:r>
      <w:r w:rsidR="007129CA" w:rsidRPr="00F95507">
        <w:rPr>
          <w:rFonts w:ascii="Times New Roman" w:hAnsi="Times New Roman" w:cs="Times New Roman"/>
          <w:sz w:val="24"/>
          <w:szCs w:val="24"/>
        </w:rPr>
        <w:t>Значение биологических знаний. Проблемы современной биологии и задачи, стоящие перед учёными-биологами.</w:t>
      </w:r>
    </w:p>
    <w:p w:rsidR="007129CA" w:rsidRPr="00F95507" w:rsidRDefault="007129CA" w:rsidP="00F95507">
      <w:pPr>
        <w:pStyle w:val="a4"/>
        <w:ind w:left="0" w:firstLine="709"/>
        <w:jc w:val="both"/>
        <w:rPr>
          <w:sz w:val="24"/>
          <w:szCs w:val="24"/>
        </w:rPr>
      </w:pPr>
    </w:p>
    <w:p w:rsidR="00A51587" w:rsidRPr="00F95507" w:rsidRDefault="00A51587" w:rsidP="00F95507">
      <w:pPr>
        <w:spacing w:after="0"/>
        <w:ind w:firstLine="709"/>
        <w:jc w:val="center"/>
        <w:rPr>
          <w:rFonts w:ascii="Times New Roman" w:hAnsi="Times New Roman" w:cs="Times New Roman"/>
          <w:sz w:val="24"/>
          <w:szCs w:val="24"/>
        </w:rPr>
      </w:pPr>
    </w:p>
    <w:p w:rsidR="00A51587" w:rsidRPr="00F95507" w:rsidRDefault="00A51587" w:rsidP="00F95507">
      <w:pPr>
        <w:spacing w:after="0"/>
        <w:ind w:firstLine="709"/>
        <w:jc w:val="center"/>
        <w:rPr>
          <w:rFonts w:ascii="Times New Roman" w:hAnsi="Times New Roman" w:cs="Times New Roman"/>
          <w:sz w:val="24"/>
          <w:szCs w:val="24"/>
        </w:rPr>
      </w:pPr>
    </w:p>
    <w:p w:rsidR="00A51587" w:rsidRDefault="00A51587" w:rsidP="00F95507">
      <w:pPr>
        <w:spacing w:after="0"/>
        <w:ind w:firstLine="709"/>
        <w:jc w:val="center"/>
        <w:rPr>
          <w:rFonts w:ascii="Times New Roman" w:hAnsi="Times New Roman" w:cs="Times New Roman"/>
          <w:b/>
          <w:sz w:val="24"/>
          <w:szCs w:val="24"/>
        </w:rPr>
      </w:pPr>
    </w:p>
    <w:p w:rsidR="009F592B" w:rsidRDefault="009F592B" w:rsidP="00F95507">
      <w:pPr>
        <w:spacing w:after="0"/>
        <w:ind w:firstLine="709"/>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9F592B" w:rsidRDefault="009F592B" w:rsidP="00E53C2A">
      <w:pPr>
        <w:spacing w:after="0"/>
        <w:jc w:val="center"/>
        <w:rPr>
          <w:rFonts w:ascii="Times New Roman" w:hAnsi="Times New Roman" w:cs="Times New Roman"/>
          <w:b/>
          <w:sz w:val="24"/>
          <w:szCs w:val="24"/>
        </w:rPr>
      </w:pPr>
    </w:p>
    <w:p w:rsidR="00C319D8" w:rsidRDefault="00C319D8" w:rsidP="00C319D8">
      <w:pPr>
        <w:spacing w:after="0"/>
        <w:ind w:firstLine="567"/>
        <w:jc w:val="both"/>
        <w:rPr>
          <w:rFonts w:ascii="Times New Roman" w:hAnsi="Times New Roman" w:cs="Times New Roman"/>
          <w:sz w:val="24"/>
          <w:szCs w:val="24"/>
        </w:rPr>
      </w:pPr>
    </w:p>
    <w:p w:rsidR="00F95507" w:rsidRPr="00F51759" w:rsidRDefault="00F95507" w:rsidP="00F95507">
      <w:pPr>
        <w:spacing w:after="0" w:line="240" w:lineRule="auto"/>
        <w:ind w:firstLine="709"/>
        <w:rPr>
          <w:rFonts w:ascii="Times New Roman" w:eastAsia="Times New Roman" w:hAnsi="Times New Roman" w:cs="Times New Roman"/>
          <w:b/>
          <w:sz w:val="24"/>
          <w:szCs w:val="24"/>
        </w:rPr>
      </w:pPr>
      <w:r w:rsidRPr="00386BC5">
        <w:rPr>
          <w:rFonts w:ascii="Times New Roman" w:eastAsia="Times New Roman" w:hAnsi="Times New Roman" w:cs="Times New Roman"/>
          <w:b/>
          <w:sz w:val="24"/>
          <w:szCs w:val="24"/>
        </w:rPr>
        <w:lastRenderedPageBreak/>
        <w:t>4. Тематическое планирование</w:t>
      </w:r>
      <w:r>
        <w:rPr>
          <w:rFonts w:ascii="Times New Roman" w:eastAsia="Times New Roman" w:hAnsi="Times New Roman" w:cs="Times New Roman"/>
          <w:b/>
          <w:sz w:val="24"/>
          <w:szCs w:val="24"/>
        </w:rPr>
        <w:t xml:space="preserve"> </w:t>
      </w:r>
      <w:r w:rsidRPr="00F51759">
        <w:rPr>
          <w:rFonts w:ascii="Times New Roman" w:eastAsia="Times New Roman" w:hAnsi="Times New Roman" w:cs="Times New Roman"/>
          <w:b/>
          <w:sz w:val="24"/>
          <w:szCs w:val="24"/>
          <w:lang w:eastAsia="ru-RU"/>
        </w:rPr>
        <w:t>по курсу «Биология. 10 класс»</w:t>
      </w:r>
    </w:p>
    <w:p w:rsidR="00C319D8" w:rsidRDefault="00C319D8" w:rsidP="00C319D8">
      <w:pPr>
        <w:spacing w:after="0"/>
        <w:ind w:firstLine="567"/>
        <w:jc w:val="both"/>
        <w:rPr>
          <w:rFonts w:ascii="Times New Roman" w:hAnsi="Times New Roman" w:cs="Times New Roman"/>
          <w:sz w:val="24"/>
          <w:szCs w:val="24"/>
        </w:rPr>
      </w:pPr>
    </w:p>
    <w:tbl>
      <w:tblPr>
        <w:tblStyle w:val="ab"/>
        <w:tblW w:w="0" w:type="auto"/>
        <w:tblInd w:w="675" w:type="dxa"/>
        <w:tblLook w:val="04A0" w:firstRow="1" w:lastRow="0" w:firstColumn="1" w:lastColumn="0" w:noHBand="0" w:noVBand="1"/>
      </w:tblPr>
      <w:tblGrid>
        <w:gridCol w:w="8458"/>
        <w:gridCol w:w="6426"/>
      </w:tblGrid>
      <w:tr w:rsidR="00C319D8" w:rsidTr="00F96AB0">
        <w:tc>
          <w:tcPr>
            <w:tcW w:w="8458" w:type="dxa"/>
          </w:tcPr>
          <w:p w:rsidR="00C319D8" w:rsidRDefault="00C319D8" w:rsidP="00F96AB0">
            <w:pPr>
              <w:spacing w:line="276" w:lineRule="auto"/>
              <w:jc w:val="center"/>
              <w:rPr>
                <w:rFonts w:ascii="Times New Roman" w:hAnsi="Times New Roman"/>
                <w:sz w:val="24"/>
                <w:szCs w:val="24"/>
              </w:rPr>
            </w:pPr>
            <w:r w:rsidRPr="00206464">
              <w:rPr>
                <w:rFonts w:ascii="Times New Roman" w:eastAsia="Times New Roman" w:hAnsi="Times New Roman"/>
                <w:b/>
                <w:sz w:val="24"/>
                <w:szCs w:val="24"/>
              </w:rPr>
              <w:t>Раздел</w:t>
            </w:r>
          </w:p>
        </w:tc>
        <w:tc>
          <w:tcPr>
            <w:tcW w:w="6426" w:type="dxa"/>
          </w:tcPr>
          <w:p w:rsidR="00C319D8" w:rsidRDefault="00C319D8" w:rsidP="00F96AB0">
            <w:pPr>
              <w:spacing w:line="276" w:lineRule="auto"/>
              <w:jc w:val="center"/>
              <w:rPr>
                <w:rFonts w:ascii="Times New Roman" w:hAnsi="Times New Roman"/>
                <w:sz w:val="24"/>
                <w:szCs w:val="24"/>
              </w:rPr>
            </w:pPr>
            <w:r>
              <w:rPr>
                <w:rFonts w:ascii="Times New Roman" w:eastAsia="Times New Roman" w:hAnsi="Times New Roman"/>
                <w:b/>
                <w:sz w:val="24"/>
                <w:szCs w:val="24"/>
              </w:rPr>
              <w:t xml:space="preserve">Количество </w:t>
            </w:r>
            <w:r w:rsidRPr="00206464">
              <w:rPr>
                <w:rFonts w:ascii="Times New Roman" w:eastAsia="Times New Roman" w:hAnsi="Times New Roman"/>
                <w:b/>
                <w:sz w:val="24"/>
                <w:szCs w:val="24"/>
              </w:rPr>
              <w:t>часов</w:t>
            </w:r>
          </w:p>
        </w:tc>
      </w:tr>
      <w:tr w:rsidR="00C319D8" w:rsidTr="00F96AB0">
        <w:tc>
          <w:tcPr>
            <w:tcW w:w="8458" w:type="dxa"/>
          </w:tcPr>
          <w:p w:rsid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Введение</w:t>
            </w:r>
            <w:r>
              <w:rPr>
                <w:rFonts w:ascii="Times New Roman" w:hAnsi="Times New Roman"/>
                <w:sz w:val="24"/>
                <w:szCs w:val="24"/>
              </w:rPr>
              <w:t xml:space="preserve"> </w:t>
            </w:r>
          </w:p>
          <w:p w:rsidR="001723F2" w:rsidRPr="00C319D8" w:rsidRDefault="001723F2"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1. Общее понятие о биологических системах и процессах</w:t>
            </w:r>
          </w:p>
        </w:tc>
        <w:tc>
          <w:tcPr>
            <w:tcW w:w="6426" w:type="dxa"/>
          </w:tcPr>
          <w:p w:rsidR="00C319D8" w:rsidRDefault="001723F2" w:rsidP="00F96AB0">
            <w:pPr>
              <w:spacing w:line="276" w:lineRule="auto"/>
              <w:jc w:val="center"/>
              <w:rPr>
                <w:rFonts w:ascii="Times New Roman" w:hAnsi="Times New Roman"/>
                <w:sz w:val="24"/>
                <w:szCs w:val="24"/>
              </w:rPr>
            </w:pPr>
            <w:r>
              <w:rPr>
                <w:rFonts w:ascii="Times New Roman" w:hAnsi="Times New Roman"/>
                <w:sz w:val="24"/>
                <w:szCs w:val="24"/>
              </w:rPr>
              <w:t>3</w:t>
            </w:r>
          </w:p>
        </w:tc>
      </w:tr>
      <w:tr w:rsidR="00C319D8" w:rsidTr="00F96AB0">
        <w:tc>
          <w:tcPr>
            <w:tcW w:w="8458" w:type="dxa"/>
          </w:tcPr>
          <w:p w:rsidR="00C319D8" w:rsidRP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 xml:space="preserve">2. Химический состав и строение клетки </w:t>
            </w:r>
          </w:p>
        </w:tc>
        <w:tc>
          <w:tcPr>
            <w:tcW w:w="6426" w:type="dxa"/>
          </w:tcPr>
          <w:p w:rsidR="00C319D8" w:rsidRDefault="00C319D8" w:rsidP="001723F2">
            <w:pPr>
              <w:spacing w:line="276" w:lineRule="auto"/>
              <w:jc w:val="center"/>
              <w:rPr>
                <w:rFonts w:ascii="Times New Roman" w:hAnsi="Times New Roman"/>
                <w:sz w:val="24"/>
                <w:szCs w:val="24"/>
              </w:rPr>
            </w:pPr>
            <w:r>
              <w:rPr>
                <w:rFonts w:ascii="Times New Roman" w:hAnsi="Times New Roman"/>
                <w:sz w:val="24"/>
                <w:szCs w:val="24"/>
              </w:rPr>
              <w:t>1</w:t>
            </w:r>
            <w:r w:rsidR="001723F2">
              <w:rPr>
                <w:rFonts w:ascii="Times New Roman" w:hAnsi="Times New Roman"/>
                <w:sz w:val="24"/>
                <w:szCs w:val="24"/>
              </w:rPr>
              <w:t>8</w:t>
            </w:r>
          </w:p>
        </w:tc>
      </w:tr>
      <w:tr w:rsidR="00C319D8" w:rsidTr="00F96AB0">
        <w:tc>
          <w:tcPr>
            <w:tcW w:w="8458" w:type="dxa"/>
          </w:tcPr>
          <w:p w:rsidR="00C319D8" w:rsidRPr="00C319D8" w:rsidRDefault="00C319D8" w:rsidP="00F96AB0">
            <w:pPr>
              <w:spacing w:line="276" w:lineRule="auto"/>
              <w:ind w:firstLine="567"/>
              <w:rPr>
                <w:rFonts w:ascii="Times New Roman" w:hAnsi="Times New Roman"/>
                <w:sz w:val="24"/>
                <w:szCs w:val="24"/>
              </w:rPr>
            </w:pPr>
            <w:r w:rsidRPr="00C319D8">
              <w:rPr>
                <w:rFonts w:ascii="Times New Roman" w:hAnsi="Times New Roman"/>
                <w:sz w:val="24"/>
                <w:szCs w:val="24"/>
              </w:rPr>
              <w:t xml:space="preserve">3. Жизнедеятельность клетки </w:t>
            </w:r>
          </w:p>
        </w:tc>
        <w:tc>
          <w:tcPr>
            <w:tcW w:w="6426" w:type="dxa"/>
          </w:tcPr>
          <w:p w:rsidR="00C319D8" w:rsidRDefault="00C319D8" w:rsidP="00F96AB0">
            <w:pPr>
              <w:spacing w:line="276" w:lineRule="auto"/>
              <w:jc w:val="center"/>
              <w:rPr>
                <w:rFonts w:ascii="Times New Roman" w:hAnsi="Times New Roman"/>
                <w:sz w:val="24"/>
                <w:szCs w:val="24"/>
              </w:rPr>
            </w:pPr>
            <w:r>
              <w:rPr>
                <w:rFonts w:ascii="Times New Roman" w:hAnsi="Times New Roman"/>
                <w:sz w:val="24"/>
                <w:szCs w:val="24"/>
              </w:rPr>
              <w:t>20</w:t>
            </w:r>
          </w:p>
        </w:tc>
      </w:tr>
      <w:tr w:rsidR="00C319D8" w:rsidTr="00F96AB0">
        <w:tc>
          <w:tcPr>
            <w:tcW w:w="8458" w:type="dxa"/>
          </w:tcPr>
          <w:p w:rsidR="00C319D8" w:rsidRP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 xml:space="preserve">4. Строение и жизнедеятельность организмов </w:t>
            </w:r>
          </w:p>
        </w:tc>
        <w:tc>
          <w:tcPr>
            <w:tcW w:w="6426" w:type="dxa"/>
          </w:tcPr>
          <w:p w:rsidR="00C319D8" w:rsidRDefault="00C319D8" w:rsidP="001723F2">
            <w:pPr>
              <w:spacing w:line="276" w:lineRule="auto"/>
              <w:jc w:val="center"/>
              <w:rPr>
                <w:rFonts w:ascii="Times New Roman" w:hAnsi="Times New Roman"/>
                <w:sz w:val="24"/>
                <w:szCs w:val="24"/>
              </w:rPr>
            </w:pPr>
            <w:r>
              <w:rPr>
                <w:rFonts w:ascii="Times New Roman" w:hAnsi="Times New Roman"/>
                <w:sz w:val="24"/>
                <w:szCs w:val="24"/>
              </w:rPr>
              <w:t>2</w:t>
            </w:r>
            <w:r w:rsidR="001723F2">
              <w:rPr>
                <w:rFonts w:ascii="Times New Roman" w:hAnsi="Times New Roman"/>
                <w:sz w:val="24"/>
                <w:szCs w:val="24"/>
              </w:rPr>
              <w:t>0</w:t>
            </w:r>
          </w:p>
        </w:tc>
      </w:tr>
      <w:tr w:rsidR="00C319D8" w:rsidTr="00F96AB0">
        <w:tc>
          <w:tcPr>
            <w:tcW w:w="8458" w:type="dxa"/>
          </w:tcPr>
          <w:p w:rsidR="00C319D8" w:rsidRP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 xml:space="preserve">5. Наследственность и изменчивость организмов </w:t>
            </w:r>
          </w:p>
        </w:tc>
        <w:tc>
          <w:tcPr>
            <w:tcW w:w="6426" w:type="dxa"/>
          </w:tcPr>
          <w:p w:rsidR="00C319D8" w:rsidRDefault="00C319D8" w:rsidP="001723F2">
            <w:pPr>
              <w:spacing w:line="276" w:lineRule="auto"/>
              <w:jc w:val="center"/>
              <w:rPr>
                <w:rFonts w:ascii="Times New Roman" w:hAnsi="Times New Roman"/>
                <w:sz w:val="24"/>
                <w:szCs w:val="24"/>
              </w:rPr>
            </w:pPr>
            <w:r>
              <w:rPr>
                <w:rFonts w:ascii="Times New Roman" w:hAnsi="Times New Roman"/>
                <w:sz w:val="24"/>
                <w:szCs w:val="24"/>
              </w:rPr>
              <w:t>2</w:t>
            </w:r>
            <w:r w:rsidR="001723F2">
              <w:rPr>
                <w:rFonts w:ascii="Times New Roman" w:hAnsi="Times New Roman"/>
                <w:sz w:val="24"/>
                <w:szCs w:val="24"/>
              </w:rPr>
              <w:t>4</w:t>
            </w:r>
          </w:p>
        </w:tc>
      </w:tr>
      <w:tr w:rsidR="00C319D8" w:rsidTr="00F96AB0">
        <w:tc>
          <w:tcPr>
            <w:tcW w:w="8458" w:type="dxa"/>
          </w:tcPr>
          <w:p w:rsidR="00C319D8" w:rsidRP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 xml:space="preserve">6. Селекция и биотехнология </w:t>
            </w:r>
          </w:p>
        </w:tc>
        <w:tc>
          <w:tcPr>
            <w:tcW w:w="6426" w:type="dxa"/>
          </w:tcPr>
          <w:p w:rsidR="00C319D8" w:rsidRDefault="00C319D8" w:rsidP="00F96AB0">
            <w:pPr>
              <w:spacing w:line="276" w:lineRule="auto"/>
              <w:jc w:val="center"/>
              <w:rPr>
                <w:rFonts w:ascii="Times New Roman" w:hAnsi="Times New Roman"/>
                <w:sz w:val="24"/>
                <w:szCs w:val="24"/>
              </w:rPr>
            </w:pPr>
            <w:r>
              <w:rPr>
                <w:rFonts w:ascii="Times New Roman" w:hAnsi="Times New Roman"/>
                <w:sz w:val="24"/>
                <w:szCs w:val="24"/>
              </w:rPr>
              <w:t>11</w:t>
            </w:r>
          </w:p>
        </w:tc>
      </w:tr>
      <w:tr w:rsidR="00C319D8" w:rsidTr="00F96AB0">
        <w:tc>
          <w:tcPr>
            <w:tcW w:w="8458" w:type="dxa"/>
          </w:tcPr>
          <w:p w:rsidR="00C319D8" w:rsidRPr="00C319D8" w:rsidRDefault="00C319D8" w:rsidP="00F96AB0">
            <w:pPr>
              <w:spacing w:line="276" w:lineRule="auto"/>
              <w:ind w:firstLine="567"/>
              <w:jc w:val="both"/>
              <w:rPr>
                <w:rFonts w:ascii="Times New Roman" w:hAnsi="Times New Roman"/>
                <w:sz w:val="24"/>
                <w:szCs w:val="24"/>
              </w:rPr>
            </w:pPr>
            <w:r w:rsidRPr="00C319D8">
              <w:rPr>
                <w:rFonts w:ascii="Times New Roman" w:hAnsi="Times New Roman"/>
                <w:sz w:val="24"/>
                <w:szCs w:val="24"/>
              </w:rPr>
              <w:t xml:space="preserve">Обобщение и повторение </w:t>
            </w:r>
          </w:p>
        </w:tc>
        <w:tc>
          <w:tcPr>
            <w:tcW w:w="6426" w:type="dxa"/>
          </w:tcPr>
          <w:p w:rsidR="00C319D8" w:rsidRDefault="001723F2" w:rsidP="00F96AB0">
            <w:pPr>
              <w:spacing w:line="276" w:lineRule="auto"/>
              <w:jc w:val="center"/>
              <w:rPr>
                <w:rFonts w:ascii="Times New Roman" w:hAnsi="Times New Roman"/>
                <w:sz w:val="24"/>
                <w:szCs w:val="24"/>
              </w:rPr>
            </w:pPr>
            <w:r>
              <w:rPr>
                <w:rFonts w:ascii="Times New Roman" w:hAnsi="Times New Roman"/>
                <w:sz w:val="24"/>
                <w:szCs w:val="24"/>
              </w:rPr>
              <w:t>6</w:t>
            </w:r>
          </w:p>
        </w:tc>
      </w:tr>
      <w:tr w:rsidR="00C319D8" w:rsidTr="00F96AB0">
        <w:tc>
          <w:tcPr>
            <w:tcW w:w="8458" w:type="dxa"/>
          </w:tcPr>
          <w:p w:rsidR="00C319D8" w:rsidRPr="00C167F1" w:rsidRDefault="00C319D8" w:rsidP="00F96AB0">
            <w:pPr>
              <w:ind w:firstLine="567"/>
              <w:jc w:val="right"/>
              <w:rPr>
                <w:rFonts w:ascii="Times New Roman" w:hAnsi="Times New Roman"/>
                <w:b/>
                <w:sz w:val="24"/>
                <w:szCs w:val="24"/>
              </w:rPr>
            </w:pPr>
            <w:r>
              <w:rPr>
                <w:rFonts w:ascii="Times New Roman" w:hAnsi="Times New Roman"/>
                <w:b/>
                <w:sz w:val="24"/>
                <w:szCs w:val="24"/>
              </w:rPr>
              <w:t>ИТОГО:</w:t>
            </w:r>
          </w:p>
        </w:tc>
        <w:tc>
          <w:tcPr>
            <w:tcW w:w="6426" w:type="dxa"/>
          </w:tcPr>
          <w:p w:rsidR="00C319D8" w:rsidRDefault="00C319D8" w:rsidP="00F96AB0">
            <w:pPr>
              <w:jc w:val="center"/>
              <w:rPr>
                <w:rFonts w:ascii="Times New Roman" w:hAnsi="Times New Roman"/>
                <w:sz w:val="24"/>
                <w:szCs w:val="24"/>
              </w:rPr>
            </w:pPr>
            <w:r>
              <w:rPr>
                <w:rFonts w:ascii="Times New Roman" w:hAnsi="Times New Roman"/>
                <w:sz w:val="24"/>
                <w:szCs w:val="24"/>
              </w:rPr>
              <w:t>102</w:t>
            </w:r>
          </w:p>
        </w:tc>
      </w:tr>
    </w:tbl>
    <w:p w:rsidR="00C319D8" w:rsidRDefault="00C319D8" w:rsidP="00C319D8">
      <w:pPr>
        <w:spacing w:after="0"/>
        <w:ind w:firstLine="567"/>
        <w:jc w:val="both"/>
        <w:rPr>
          <w:rFonts w:ascii="Times New Roman" w:hAnsi="Times New Roman" w:cs="Times New Roman"/>
          <w:sz w:val="24"/>
          <w:szCs w:val="24"/>
        </w:rPr>
      </w:pPr>
    </w:p>
    <w:p w:rsidR="00C319D8" w:rsidRDefault="00F95507" w:rsidP="00F95507">
      <w:pPr>
        <w:spacing w:after="0"/>
        <w:ind w:firstLine="709"/>
        <w:jc w:val="both"/>
        <w:rPr>
          <w:rFonts w:ascii="Times New Roman" w:hAnsi="Times New Roman" w:cs="Times New Roman"/>
          <w:sz w:val="24"/>
          <w:szCs w:val="24"/>
        </w:rPr>
      </w:pPr>
      <w:r w:rsidRPr="00386BC5">
        <w:rPr>
          <w:rFonts w:ascii="Times New Roman" w:eastAsia="Times New Roman" w:hAnsi="Times New Roman" w:cs="Times New Roman"/>
          <w:b/>
          <w:sz w:val="24"/>
          <w:szCs w:val="24"/>
        </w:rPr>
        <w:t>Тематическое планирование</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eastAsia="ru-RU"/>
        </w:rPr>
        <w:t>по курсу «Биология. 11</w:t>
      </w:r>
      <w:r w:rsidRPr="00F51759">
        <w:rPr>
          <w:rFonts w:ascii="Times New Roman" w:eastAsia="Times New Roman" w:hAnsi="Times New Roman" w:cs="Times New Roman"/>
          <w:b/>
          <w:sz w:val="24"/>
          <w:szCs w:val="24"/>
          <w:lang w:eastAsia="ru-RU"/>
        </w:rPr>
        <w:t xml:space="preserve"> класс»</w:t>
      </w:r>
    </w:p>
    <w:p w:rsidR="009F592B" w:rsidRPr="00F51759" w:rsidRDefault="009F592B" w:rsidP="00F95507">
      <w:pPr>
        <w:spacing w:before="240" w:after="0" w:line="240" w:lineRule="auto"/>
        <w:contextualSpacing/>
        <w:rPr>
          <w:rFonts w:ascii="Times New Roman" w:eastAsia="Times New Roman" w:hAnsi="Times New Roman" w:cs="Times New Roman"/>
          <w:b/>
          <w:sz w:val="24"/>
          <w:szCs w:val="24"/>
          <w:lang w:eastAsia="ru-RU"/>
        </w:rPr>
      </w:pPr>
    </w:p>
    <w:tbl>
      <w:tblPr>
        <w:tblStyle w:val="ab"/>
        <w:tblW w:w="0" w:type="auto"/>
        <w:tblInd w:w="675" w:type="dxa"/>
        <w:tblLook w:val="04A0" w:firstRow="1" w:lastRow="0" w:firstColumn="1" w:lastColumn="0" w:noHBand="0" w:noVBand="1"/>
      </w:tblPr>
      <w:tblGrid>
        <w:gridCol w:w="8458"/>
        <w:gridCol w:w="6426"/>
      </w:tblGrid>
      <w:tr w:rsidR="009F592B" w:rsidRPr="009F592B" w:rsidTr="00F96AB0">
        <w:tc>
          <w:tcPr>
            <w:tcW w:w="8458"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eastAsia="Times New Roman" w:hAnsi="Times New Roman"/>
                <w:b/>
                <w:sz w:val="24"/>
                <w:szCs w:val="24"/>
              </w:rPr>
              <w:t>Раздел</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eastAsia="Times New Roman" w:hAnsi="Times New Roman"/>
                <w:b/>
                <w:sz w:val="24"/>
                <w:szCs w:val="24"/>
              </w:rPr>
              <w:t>Количество часов</w:t>
            </w:r>
          </w:p>
        </w:tc>
      </w:tr>
      <w:tr w:rsidR="009F592B" w:rsidRPr="009F592B" w:rsidTr="00F96AB0">
        <w:tc>
          <w:tcPr>
            <w:tcW w:w="8458" w:type="dxa"/>
          </w:tcPr>
          <w:p w:rsidR="009F592B" w:rsidRPr="009F592B" w:rsidRDefault="009F592B" w:rsidP="009F592B">
            <w:pPr>
              <w:spacing w:line="276" w:lineRule="auto"/>
              <w:ind w:firstLine="567"/>
              <w:jc w:val="both"/>
              <w:rPr>
                <w:rFonts w:ascii="Times New Roman" w:hAnsi="Times New Roman"/>
                <w:sz w:val="24"/>
                <w:szCs w:val="24"/>
              </w:rPr>
            </w:pPr>
            <w:r w:rsidRPr="009F592B">
              <w:rPr>
                <w:rFonts w:ascii="Times New Roman" w:hAnsi="Times New Roman"/>
                <w:sz w:val="24"/>
                <w:szCs w:val="24"/>
              </w:rPr>
              <w:t>1. Эволюция и ее закономерности</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22</w:t>
            </w:r>
          </w:p>
        </w:tc>
      </w:tr>
      <w:tr w:rsidR="009F592B" w:rsidRPr="009F592B" w:rsidTr="00F96AB0">
        <w:tc>
          <w:tcPr>
            <w:tcW w:w="8458" w:type="dxa"/>
          </w:tcPr>
          <w:p w:rsidR="009F592B" w:rsidRPr="009F592B" w:rsidRDefault="009F592B" w:rsidP="009F592B">
            <w:pPr>
              <w:spacing w:line="276" w:lineRule="auto"/>
              <w:ind w:firstLine="567"/>
              <w:jc w:val="both"/>
              <w:rPr>
                <w:rFonts w:ascii="Times New Roman" w:hAnsi="Times New Roman"/>
                <w:sz w:val="24"/>
                <w:szCs w:val="24"/>
              </w:rPr>
            </w:pPr>
            <w:r w:rsidRPr="009F592B">
              <w:rPr>
                <w:rFonts w:ascii="Times New Roman" w:hAnsi="Times New Roman"/>
                <w:sz w:val="24"/>
                <w:szCs w:val="24"/>
              </w:rPr>
              <w:t>2. Эволюция органического мира на Земле</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14</w:t>
            </w:r>
          </w:p>
        </w:tc>
      </w:tr>
      <w:tr w:rsidR="009F592B" w:rsidRPr="009F592B" w:rsidTr="00F96AB0">
        <w:tc>
          <w:tcPr>
            <w:tcW w:w="8458" w:type="dxa"/>
          </w:tcPr>
          <w:p w:rsidR="009F592B" w:rsidRPr="009F592B" w:rsidRDefault="009F592B" w:rsidP="009F592B">
            <w:pPr>
              <w:spacing w:line="276" w:lineRule="auto"/>
              <w:ind w:firstLine="567"/>
              <w:rPr>
                <w:rFonts w:ascii="Times New Roman" w:hAnsi="Times New Roman"/>
                <w:sz w:val="24"/>
                <w:szCs w:val="24"/>
              </w:rPr>
            </w:pPr>
            <w:r w:rsidRPr="009F592B">
              <w:rPr>
                <w:rFonts w:ascii="Times New Roman" w:hAnsi="Times New Roman"/>
                <w:sz w:val="24"/>
                <w:szCs w:val="24"/>
              </w:rPr>
              <w:t xml:space="preserve">3. Человек – биосоциальная система </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16</w:t>
            </w:r>
          </w:p>
        </w:tc>
      </w:tr>
      <w:tr w:rsidR="009F592B" w:rsidRPr="009F592B" w:rsidTr="00F96AB0">
        <w:tc>
          <w:tcPr>
            <w:tcW w:w="8458" w:type="dxa"/>
          </w:tcPr>
          <w:p w:rsidR="009F592B" w:rsidRPr="009F592B" w:rsidRDefault="009F592B" w:rsidP="009F592B">
            <w:pPr>
              <w:spacing w:line="276" w:lineRule="auto"/>
              <w:ind w:firstLine="567"/>
              <w:jc w:val="both"/>
              <w:rPr>
                <w:rFonts w:ascii="Times New Roman" w:hAnsi="Times New Roman"/>
                <w:sz w:val="24"/>
                <w:szCs w:val="24"/>
              </w:rPr>
            </w:pPr>
            <w:r w:rsidRPr="009F592B">
              <w:rPr>
                <w:rFonts w:ascii="Times New Roman" w:hAnsi="Times New Roman"/>
                <w:sz w:val="24"/>
                <w:szCs w:val="24"/>
              </w:rPr>
              <w:t xml:space="preserve">4. Организмы и окружающая среда </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21</w:t>
            </w:r>
          </w:p>
        </w:tc>
      </w:tr>
      <w:tr w:rsidR="009F592B" w:rsidRPr="009F592B" w:rsidTr="00F96AB0">
        <w:tc>
          <w:tcPr>
            <w:tcW w:w="8458" w:type="dxa"/>
          </w:tcPr>
          <w:p w:rsidR="009F592B" w:rsidRPr="009F592B" w:rsidRDefault="009F592B" w:rsidP="009F592B">
            <w:pPr>
              <w:spacing w:line="276" w:lineRule="auto"/>
              <w:ind w:firstLine="567"/>
              <w:jc w:val="both"/>
              <w:rPr>
                <w:rFonts w:ascii="Times New Roman" w:hAnsi="Times New Roman"/>
                <w:sz w:val="24"/>
                <w:szCs w:val="24"/>
              </w:rPr>
            </w:pPr>
            <w:r w:rsidRPr="009F592B">
              <w:rPr>
                <w:rFonts w:ascii="Times New Roman" w:hAnsi="Times New Roman"/>
                <w:sz w:val="24"/>
                <w:szCs w:val="24"/>
              </w:rPr>
              <w:t xml:space="preserve">5. Сообщества и экологические системы </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10</w:t>
            </w:r>
          </w:p>
        </w:tc>
      </w:tr>
      <w:tr w:rsidR="009F592B" w:rsidRPr="009F592B" w:rsidTr="00F96AB0">
        <w:tc>
          <w:tcPr>
            <w:tcW w:w="8458" w:type="dxa"/>
          </w:tcPr>
          <w:p w:rsidR="009F592B" w:rsidRPr="009F592B" w:rsidRDefault="009F592B" w:rsidP="009F592B">
            <w:pPr>
              <w:spacing w:line="276" w:lineRule="auto"/>
              <w:ind w:firstLine="567"/>
              <w:jc w:val="both"/>
              <w:rPr>
                <w:rFonts w:ascii="Times New Roman" w:hAnsi="Times New Roman"/>
                <w:sz w:val="24"/>
                <w:szCs w:val="24"/>
              </w:rPr>
            </w:pPr>
            <w:r w:rsidRPr="009F592B">
              <w:rPr>
                <w:rFonts w:ascii="Times New Roman" w:hAnsi="Times New Roman"/>
                <w:sz w:val="24"/>
                <w:szCs w:val="24"/>
              </w:rPr>
              <w:t xml:space="preserve">6. Биосфера и человечество </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12</w:t>
            </w:r>
          </w:p>
        </w:tc>
      </w:tr>
      <w:tr w:rsidR="009F592B" w:rsidRPr="009F592B" w:rsidTr="00F96AB0">
        <w:tc>
          <w:tcPr>
            <w:tcW w:w="8458" w:type="dxa"/>
          </w:tcPr>
          <w:p w:rsidR="009F592B" w:rsidRPr="009F592B" w:rsidRDefault="009F592B" w:rsidP="00F96AB0">
            <w:pPr>
              <w:spacing w:line="276" w:lineRule="auto"/>
              <w:ind w:firstLine="567"/>
              <w:jc w:val="both"/>
              <w:rPr>
                <w:rFonts w:ascii="Times New Roman" w:hAnsi="Times New Roman"/>
                <w:sz w:val="24"/>
                <w:szCs w:val="24"/>
              </w:rPr>
            </w:pPr>
            <w:r w:rsidRPr="009F592B">
              <w:rPr>
                <w:rFonts w:ascii="Times New Roman" w:hAnsi="Times New Roman"/>
                <w:sz w:val="24"/>
                <w:szCs w:val="24"/>
              </w:rPr>
              <w:t xml:space="preserve">Итоговое обобщение и повторение </w:t>
            </w:r>
          </w:p>
        </w:tc>
        <w:tc>
          <w:tcPr>
            <w:tcW w:w="6426" w:type="dxa"/>
          </w:tcPr>
          <w:p w:rsidR="009F592B" w:rsidRPr="009F592B" w:rsidRDefault="009F592B" w:rsidP="00F96AB0">
            <w:pPr>
              <w:spacing w:line="276" w:lineRule="auto"/>
              <w:jc w:val="center"/>
              <w:rPr>
                <w:rFonts w:ascii="Times New Roman" w:hAnsi="Times New Roman"/>
                <w:sz w:val="24"/>
                <w:szCs w:val="24"/>
              </w:rPr>
            </w:pPr>
            <w:r w:rsidRPr="009F592B">
              <w:rPr>
                <w:rFonts w:ascii="Times New Roman" w:hAnsi="Times New Roman"/>
                <w:sz w:val="24"/>
                <w:szCs w:val="24"/>
              </w:rPr>
              <w:t>7</w:t>
            </w:r>
          </w:p>
        </w:tc>
      </w:tr>
      <w:tr w:rsidR="009F592B" w:rsidRPr="009F592B" w:rsidTr="00F96AB0">
        <w:tc>
          <w:tcPr>
            <w:tcW w:w="8458" w:type="dxa"/>
          </w:tcPr>
          <w:p w:rsidR="009F592B" w:rsidRPr="009F592B" w:rsidRDefault="009F592B" w:rsidP="00F96AB0">
            <w:pPr>
              <w:ind w:firstLine="567"/>
              <w:jc w:val="right"/>
              <w:rPr>
                <w:rFonts w:ascii="Times New Roman" w:hAnsi="Times New Roman"/>
                <w:b/>
                <w:sz w:val="24"/>
                <w:szCs w:val="24"/>
              </w:rPr>
            </w:pPr>
            <w:r w:rsidRPr="009F592B">
              <w:rPr>
                <w:rFonts w:ascii="Times New Roman" w:hAnsi="Times New Roman"/>
                <w:b/>
                <w:sz w:val="24"/>
                <w:szCs w:val="24"/>
              </w:rPr>
              <w:t>ИТОГО:</w:t>
            </w:r>
          </w:p>
        </w:tc>
        <w:tc>
          <w:tcPr>
            <w:tcW w:w="6426" w:type="dxa"/>
          </w:tcPr>
          <w:p w:rsidR="009F592B" w:rsidRPr="009F592B" w:rsidRDefault="009F592B" w:rsidP="00F96AB0">
            <w:pPr>
              <w:jc w:val="center"/>
              <w:rPr>
                <w:rFonts w:ascii="Times New Roman" w:hAnsi="Times New Roman"/>
                <w:sz w:val="24"/>
                <w:szCs w:val="24"/>
              </w:rPr>
            </w:pPr>
            <w:r w:rsidRPr="009F592B">
              <w:rPr>
                <w:rFonts w:ascii="Times New Roman" w:hAnsi="Times New Roman"/>
                <w:sz w:val="24"/>
                <w:szCs w:val="24"/>
              </w:rPr>
              <w:t>102</w:t>
            </w:r>
          </w:p>
        </w:tc>
      </w:tr>
    </w:tbl>
    <w:p w:rsidR="004A01B7" w:rsidRDefault="004A01B7" w:rsidP="00A67766">
      <w:pPr>
        <w:jc w:val="both"/>
        <w:rPr>
          <w:rFonts w:ascii="Times New Roman" w:hAnsi="Times New Roman" w:cs="Times New Roman"/>
          <w:b/>
          <w:sz w:val="24"/>
          <w:szCs w:val="24"/>
        </w:rPr>
      </w:pPr>
    </w:p>
    <w:p w:rsidR="009F592B" w:rsidRPr="00BE613A" w:rsidRDefault="009F592B" w:rsidP="009F592B">
      <w:pPr>
        <w:pStyle w:val="a4"/>
        <w:ind w:left="0"/>
        <w:jc w:val="both"/>
        <w:rPr>
          <w:sz w:val="24"/>
          <w:szCs w:val="24"/>
        </w:rPr>
      </w:pPr>
    </w:p>
    <w:p w:rsidR="007129CA" w:rsidRDefault="007129CA" w:rsidP="00A67766">
      <w:pPr>
        <w:jc w:val="both"/>
        <w:rPr>
          <w:rFonts w:ascii="Times New Roman" w:hAnsi="Times New Roman" w:cs="Times New Roman"/>
          <w:b/>
          <w:sz w:val="24"/>
          <w:szCs w:val="24"/>
        </w:rPr>
      </w:pPr>
    </w:p>
    <w:sectPr w:rsidR="007129CA" w:rsidSect="001D3A92">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09" w:rsidRDefault="00AD6609" w:rsidP="001B3FCE">
      <w:pPr>
        <w:spacing w:after="0" w:line="240" w:lineRule="auto"/>
      </w:pPr>
      <w:r>
        <w:separator/>
      </w:r>
    </w:p>
  </w:endnote>
  <w:endnote w:type="continuationSeparator" w:id="0">
    <w:p w:rsidR="00AD6609" w:rsidRDefault="00AD6609" w:rsidP="001B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21208"/>
      <w:docPartObj>
        <w:docPartGallery w:val="Page Numbers (Bottom of Page)"/>
        <w:docPartUnique/>
      </w:docPartObj>
    </w:sdtPr>
    <w:sdtEndPr/>
    <w:sdtContent>
      <w:p w:rsidR="00415DD0" w:rsidRDefault="00415DD0">
        <w:pPr>
          <w:pStyle w:val="a9"/>
          <w:jc w:val="right"/>
        </w:pPr>
        <w:r>
          <w:fldChar w:fldCharType="begin"/>
        </w:r>
        <w:r>
          <w:instrText>PAGE   \* MERGEFORMAT</w:instrText>
        </w:r>
        <w:r>
          <w:fldChar w:fldCharType="separate"/>
        </w:r>
        <w:r w:rsidR="007B7845">
          <w:rPr>
            <w:noProof/>
          </w:rPr>
          <w:t>8</w:t>
        </w:r>
        <w:r>
          <w:fldChar w:fldCharType="end"/>
        </w:r>
      </w:p>
    </w:sdtContent>
  </w:sdt>
  <w:p w:rsidR="00415DD0" w:rsidRDefault="00415DD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09" w:rsidRDefault="00AD6609" w:rsidP="001B3FCE">
      <w:pPr>
        <w:spacing w:after="0" w:line="240" w:lineRule="auto"/>
      </w:pPr>
      <w:r>
        <w:separator/>
      </w:r>
    </w:p>
  </w:footnote>
  <w:footnote w:type="continuationSeparator" w:id="0">
    <w:p w:rsidR="00AD6609" w:rsidRDefault="00AD6609" w:rsidP="001B3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C49F34"/>
    <w:lvl w:ilvl="0">
      <w:numFmt w:val="bullet"/>
      <w:lvlText w:val="*"/>
      <w:lvlJc w:val="left"/>
    </w:lvl>
  </w:abstractNum>
  <w:abstractNum w:abstractNumId="1" w15:restartNumberingAfterBreak="0">
    <w:nsid w:val="02D54A69"/>
    <w:multiLevelType w:val="multilevel"/>
    <w:tmpl w:val="C5609970"/>
    <w:styleLink w:val="LFO1"/>
    <w:lvl w:ilvl="0">
      <w:numFmt w:val="bullet"/>
      <w:lvlText w:val="–"/>
      <w:lvlJc w:val="left"/>
      <w:pPr>
        <w:ind w:left="786"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 w15:restartNumberingAfterBreak="0">
    <w:nsid w:val="19F45266"/>
    <w:multiLevelType w:val="hybridMultilevel"/>
    <w:tmpl w:val="BC44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2A9778B"/>
    <w:multiLevelType w:val="hybridMultilevel"/>
    <w:tmpl w:val="EBE0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316559"/>
    <w:multiLevelType w:val="hybridMultilevel"/>
    <w:tmpl w:val="C1D45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63CD1"/>
    <w:multiLevelType w:val="hybridMultilevel"/>
    <w:tmpl w:val="9A985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5437D0"/>
    <w:multiLevelType w:val="multilevel"/>
    <w:tmpl w:val="B1DE22B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EA005CD"/>
    <w:multiLevelType w:val="multilevel"/>
    <w:tmpl w:val="4E3845C8"/>
    <w:lvl w:ilvl="0">
      <w:start w:val="3"/>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0" w15:restartNumberingAfterBreak="0">
    <w:nsid w:val="4FE83BCE"/>
    <w:multiLevelType w:val="multilevel"/>
    <w:tmpl w:val="358A5C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6160592C"/>
    <w:multiLevelType w:val="hybridMultilevel"/>
    <w:tmpl w:val="758C1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136A0"/>
    <w:multiLevelType w:val="hybridMultilevel"/>
    <w:tmpl w:val="6AEE9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433A5"/>
    <w:multiLevelType w:val="hybridMultilevel"/>
    <w:tmpl w:val="B7387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7"/>
  </w:num>
  <w:num w:numId="5">
    <w:abstractNumId w:val="8"/>
  </w:num>
  <w:num w:numId="6">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7">
    <w:abstractNumId w:val="5"/>
  </w:num>
  <w:num w:numId="8">
    <w:abstractNumId w:val="1"/>
  </w:num>
  <w:num w:numId="9">
    <w:abstractNumId w:val="10"/>
  </w:num>
  <w:num w:numId="10">
    <w:abstractNumId w:val="9"/>
  </w:num>
  <w:num w:numId="11">
    <w:abstractNumId w:val="3"/>
  </w:num>
  <w:num w:numId="12">
    <w:abstractNumId w:val="11"/>
  </w:num>
  <w:num w:numId="13">
    <w:abstractNumId w:val="6"/>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3"/>
    <w:rsid w:val="000000E0"/>
    <w:rsid w:val="00007298"/>
    <w:rsid w:val="00010519"/>
    <w:rsid w:val="000315E5"/>
    <w:rsid w:val="00033824"/>
    <w:rsid w:val="00043B10"/>
    <w:rsid w:val="000748BB"/>
    <w:rsid w:val="000753AF"/>
    <w:rsid w:val="000779AB"/>
    <w:rsid w:val="000951D9"/>
    <w:rsid w:val="00097909"/>
    <w:rsid w:val="000A306D"/>
    <w:rsid w:val="000B2543"/>
    <w:rsid w:val="000C1DDF"/>
    <w:rsid w:val="000F206E"/>
    <w:rsid w:val="000F7225"/>
    <w:rsid w:val="001338FC"/>
    <w:rsid w:val="001409DF"/>
    <w:rsid w:val="001723F2"/>
    <w:rsid w:val="0018189C"/>
    <w:rsid w:val="00185564"/>
    <w:rsid w:val="00197DA8"/>
    <w:rsid w:val="001B3FCE"/>
    <w:rsid w:val="001D3A92"/>
    <w:rsid w:val="001E7440"/>
    <w:rsid w:val="00206464"/>
    <w:rsid w:val="002172B7"/>
    <w:rsid w:val="00221379"/>
    <w:rsid w:val="002341C1"/>
    <w:rsid w:val="0023594E"/>
    <w:rsid w:val="00242F9E"/>
    <w:rsid w:val="002432AB"/>
    <w:rsid w:val="002837CB"/>
    <w:rsid w:val="002940AC"/>
    <w:rsid w:val="002B0CCD"/>
    <w:rsid w:val="002B4FBE"/>
    <w:rsid w:val="002D5AB6"/>
    <w:rsid w:val="002E1A74"/>
    <w:rsid w:val="002E47A9"/>
    <w:rsid w:val="002E5229"/>
    <w:rsid w:val="00304D31"/>
    <w:rsid w:val="00310C4A"/>
    <w:rsid w:val="00362F66"/>
    <w:rsid w:val="003B11C5"/>
    <w:rsid w:val="003E2C29"/>
    <w:rsid w:val="00415DD0"/>
    <w:rsid w:val="0042550F"/>
    <w:rsid w:val="004267C8"/>
    <w:rsid w:val="004573EB"/>
    <w:rsid w:val="00463768"/>
    <w:rsid w:val="0047593B"/>
    <w:rsid w:val="00492DFA"/>
    <w:rsid w:val="004A01B7"/>
    <w:rsid w:val="004A32EA"/>
    <w:rsid w:val="004A3564"/>
    <w:rsid w:val="004B2D9B"/>
    <w:rsid w:val="004D4AE0"/>
    <w:rsid w:val="004E0AB1"/>
    <w:rsid w:val="004E13A5"/>
    <w:rsid w:val="005153C8"/>
    <w:rsid w:val="00522A07"/>
    <w:rsid w:val="005462CE"/>
    <w:rsid w:val="00550458"/>
    <w:rsid w:val="00554642"/>
    <w:rsid w:val="005615E8"/>
    <w:rsid w:val="005672EA"/>
    <w:rsid w:val="005A364A"/>
    <w:rsid w:val="005D0C72"/>
    <w:rsid w:val="005F36D6"/>
    <w:rsid w:val="005F4924"/>
    <w:rsid w:val="00613050"/>
    <w:rsid w:val="006237D2"/>
    <w:rsid w:val="0062510C"/>
    <w:rsid w:val="00652D6D"/>
    <w:rsid w:val="00663D62"/>
    <w:rsid w:val="00681C62"/>
    <w:rsid w:val="0069540D"/>
    <w:rsid w:val="006F6969"/>
    <w:rsid w:val="006F7CED"/>
    <w:rsid w:val="007129CA"/>
    <w:rsid w:val="007325B9"/>
    <w:rsid w:val="007624C5"/>
    <w:rsid w:val="00766C7E"/>
    <w:rsid w:val="00775AD5"/>
    <w:rsid w:val="00796659"/>
    <w:rsid w:val="007B7845"/>
    <w:rsid w:val="007D0D1C"/>
    <w:rsid w:val="007E2CE6"/>
    <w:rsid w:val="007F5031"/>
    <w:rsid w:val="007F7B3A"/>
    <w:rsid w:val="00801CD5"/>
    <w:rsid w:val="00802892"/>
    <w:rsid w:val="0081554D"/>
    <w:rsid w:val="00821C6D"/>
    <w:rsid w:val="0082482C"/>
    <w:rsid w:val="0084163F"/>
    <w:rsid w:val="008663F9"/>
    <w:rsid w:val="00883ECB"/>
    <w:rsid w:val="00884BE8"/>
    <w:rsid w:val="008A6874"/>
    <w:rsid w:val="008D08D3"/>
    <w:rsid w:val="008E73EE"/>
    <w:rsid w:val="008E79A9"/>
    <w:rsid w:val="008F3B34"/>
    <w:rsid w:val="008F6D36"/>
    <w:rsid w:val="0092407E"/>
    <w:rsid w:val="00931A9E"/>
    <w:rsid w:val="0095512D"/>
    <w:rsid w:val="009627E3"/>
    <w:rsid w:val="00987637"/>
    <w:rsid w:val="009A747A"/>
    <w:rsid w:val="009B50D9"/>
    <w:rsid w:val="009D1928"/>
    <w:rsid w:val="009F2A28"/>
    <w:rsid w:val="009F592B"/>
    <w:rsid w:val="00A03E36"/>
    <w:rsid w:val="00A33261"/>
    <w:rsid w:val="00A401B4"/>
    <w:rsid w:val="00A443B3"/>
    <w:rsid w:val="00A51587"/>
    <w:rsid w:val="00A56376"/>
    <w:rsid w:val="00A67766"/>
    <w:rsid w:val="00A727B0"/>
    <w:rsid w:val="00AA11FD"/>
    <w:rsid w:val="00AC7A94"/>
    <w:rsid w:val="00AD4A43"/>
    <w:rsid w:val="00AD6609"/>
    <w:rsid w:val="00AE3AF2"/>
    <w:rsid w:val="00AF2397"/>
    <w:rsid w:val="00AF3180"/>
    <w:rsid w:val="00AF3835"/>
    <w:rsid w:val="00B05312"/>
    <w:rsid w:val="00B0585A"/>
    <w:rsid w:val="00B102DC"/>
    <w:rsid w:val="00B10B98"/>
    <w:rsid w:val="00B27843"/>
    <w:rsid w:val="00B55152"/>
    <w:rsid w:val="00B605C3"/>
    <w:rsid w:val="00B6786B"/>
    <w:rsid w:val="00B91060"/>
    <w:rsid w:val="00BA3A10"/>
    <w:rsid w:val="00BB037F"/>
    <w:rsid w:val="00BB16ED"/>
    <w:rsid w:val="00BC6785"/>
    <w:rsid w:val="00BC7FFD"/>
    <w:rsid w:val="00BE613A"/>
    <w:rsid w:val="00C14992"/>
    <w:rsid w:val="00C167F1"/>
    <w:rsid w:val="00C21841"/>
    <w:rsid w:val="00C2526F"/>
    <w:rsid w:val="00C319D8"/>
    <w:rsid w:val="00C32D7F"/>
    <w:rsid w:val="00C47F35"/>
    <w:rsid w:val="00C60314"/>
    <w:rsid w:val="00C741CB"/>
    <w:rsid w:val="00C830F6"/>
    <w:rsid w:val="00C94147"/>
    <w:rsid w:val="00C97EBA"/>
    <w:rsid w:val="00CA1ACC"/>
    <w:rsid w:val="00CB5E64"/>
    <w:rsid w:val="00CC5CD0"/>
    <w:rsid w:val="00CD189A"/>
    <w:rsid w:val="00CE407F"/>
    <w:rsid w:val="00CF4734"/>
    <w:rsid w:val="00CF70A5"/>
    <w:rsid w:val="00D2134F"/>
    <w:rsid w:val="00D26696"/>
    <w:rsid w:val="00D70AC8"/>
    <w:rsid w:val="00D7575C"/>
    <w:rsid w:val="00D84A8D"/>
    <w:rsid w:val="00D97FBD"/>
    <w:rsid w:val="00DB71AF"/>
    <w:rsid w:val="00DC1050"/>
    <w:rsid w:val="00DC29F8"/>
    <w:rsid w:val="00DC2E8C"/>
    <w:rsid w:val="00DE3269"/>
    <w:rsid w:val="00DE669C"/>
    <w:rsid w:val="00DE7A0D"/>
    <w:rsid w:val="00E53C2A"/>
    <w:rsid w:val="00E5624A"/>
    <w:rsid w:val="00E86FE9"/>
    <w:rsid w:val="00E90819"/>
    <w:rsid w:val="00E95063"/>
    <w:rsid w:val="00E96045"/>
    <w:rsid w:val="00EA5B52"/>
    <w:rsid w:val="00EC0E89"/>
    <w:rsid w:val="00EE30EC"/>
    <w:rsid w:val="00EE6F90"/>
    <w:rsid w:val="00F01B28"/>
    <w:rsid w:val="00F276AF"/>
    <w:rsid w:val="00F276D5"/>
    <w:rsid w:val="00F43247"/>
    <w:rsid w:val="00F51759"/>
    <w:rsid w:val="00F85EBF"/>
    <w:rsid w:val="00F8771E"/>
    <w:rsid w:val="00F95507"/>
    <w:rsid w:val="00F95F6D"/>
    <w:rsid w:val="00FD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C4F36-27D3-41A2-A718-FA28937B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71AF"/>
  </w:style>
  <w:style w:type="paragraph" w:styleId="2">
    <w:name w:val="heading 2"/>
    <w:aliases w:val="h2,H2,Numbered text 3"/>
    <w:basedOn w:val="a0"/>
    <w:next w:val="a0"/>
    <w:link w:val="20"/>
    <w:uiPriority w:val="9"/>
    <w:qFormat/>
    <w:rsid w:val="00FD6D88"/>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iPriority w:val="9"/>
    <w:unhideWhenUsed/>
    <w:qFormat/>
    <w:rsid w:val="00FD6D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A1ACC"/>
    <w:pPr>
      <w:ind w:left="720"/>
      <w:contextualSpacing/>
    </w:pPr>
  </w:style>
  <w:style w:type="paragraph" w:styleId="a5">
    <w:name w:val="Balloon Text"/>
    <w:basedOn w:val="a0"/>
    <w:link w:val="a6"/>
    <w:uiPriority w:val="99"/>
    <w:semiHidden/>
    <w:unhideWhenUsed/>
    <w:rsid w:val="005615E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5615E8"/>
    <w:rPr>
      <w:rFonts w:ascii="Tahoma" w:hAnsi="Tahoma" w:cs="Tahoma"/>
      <w:sz w:val="16"/>
      <w:szCs w:val="16"/>
    </w:rPr>
  </w:style>
  <w:style w:type="paragraph" w:styleId="a7">
    <w:name w:val="header"/>
    <w:basedOn w:val="a0"/>
    <w:link w:val="a8"/>
    <w:uiPriority w:val="99"/>
    <w:unhideWhenUsed/>
    <w:rsid w:val="001B3FCE"/>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B3FCE"/>
  </w:style>
  <w:style w:type="paragraph" w:styleId="a9">
    <w:name w:val="footer"/>
    <w:basedOn w:val="a0"/>
    <w:link w:val="aa"/>
    <w:uiPriority w:val="99"/>
    <w:unhideWhenUsed/>
    <w:rsid w:val="001B3FC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1B3FCE"/>
  </w:style>
  <w:style w:type="table" w:styleId="ab">
    <w:name w:val="Table Grid"/>
    <w:basedOn w:val="a2"/>
    <w:uiPriority w:val="59"/>
    <w:rsid w:val="00CF70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0"/>
    <w:uiPriority w:val="99"/>
    <w:rsid w:val="00987637"/>
    <w:pPr>
      <w:widowControl w:val="0"/>
      <w:autoSpaceDE w:val="0"/>
      <w:autoSpaceDN w:val="0"/>
      <w:adjustRightInd w:val="0"/>
      <w:spacing w:after="0" w:line="221" w:lineRule="exact"/>
      <w:ind w:firstLine="350"/>
      <w:jc w:val="both"/>
    </w:pPr>
    <w:rPr>
      <w:rFonts w:ascii="Times New Roman" w:eastAsia="Times New Roman" w:hAnsi="Times New Roman" w:cs="Times New Roman"/>
      <w:sz w:val="24"/>
      <w:szCs w:val="24"/>
      <w:lang w:eastAsia="ru-RU"/>
    </w:rPr>
  </w:style>
  <w:style w:type="character" w:customStyle="1" w:styleId="FontStyle46">
    <w:name w:val="Font Style46"/>
    <w:uiPriority w:val="99"/>
    <w:rsid w:val="00987637"/>
    <w:rPr>
      <w:rFonts w:ascii="Times New Roman" w:hAnsi="Times New Roman" w:cs="Times New Roman"/>
      <w:sz w:val="20"/>
      <w:szCs w:val="20"/>
    </w:rPr>
  </w:style>
  <w:style w:type="character" w:customStyle="1" w:styleId="FontStyle48">
    <w:name w:val="Font Style48"/>
    <w:uiPriority w:val="99"/>
    <w:rsid w:val="00987637"/>
    <w:rPr>
      <w:rFonts w:ascii="Times New Roman" w:hAnsi="Times New Roman" w:cs="Times New Roman"/>
      <w:i/>
      <w:iCs/>
      <w:sz w:val="20"/>
      <w:szCs w:val="20"/>
    </w:rPr>
  </w:style>
  <w:style w:type="paragraph" w:customStyle="1" w:styleId="c2">
    <w:name w:val="c2"/>
    <w:basedOn w:val="a0"/>
    <w:rsid w:val="00987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987637"/>
  </w:style>
  <w:style w:type="paragraph" w:customStyle="1" w:styleId="Style32">
    <w:name w:val="Style32"/>
    <w:basedOn w:val="a0"/>
    <w:uiPriority w:val="99"/>
    <w:rsid w:val="00987637"/>
    <w:pPr>
      <w:widowControl w:val="0"/>
      <w:autoSpaceDE w:val="0"/>
      <w:autoSpaceDN w:val="0"/>
      <w:adjustRightInd w:val="0"/>
      <w:spacing w:after="0" w:line="229" w:lineRule="exact"/>
      <w:ind w:hanging="461"/>
      <w:jc w:val="both"/>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1"/>
    <w:link w:val="2"/>
    <w:uiPriority w:val="9"/>
    <w:rsid w:val="00FD6D88"/>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FD6D88"/>
    <w:rPr>
      <w:rFonts w:asciiTheme="majorHAnsi" w:eastAsiaTheme="majorEastAsia" w:hAnsiTheme="majorHAnsi" w:cstheme="majorBidi"/>
      <w:b/>
      <w:bCs/>
      <w:color w:val="4F81BD" w:themeColor="accent1"/>
    </w:rPr>
  </w:style>
  <w:style w:type="paragraph" w:customStyle="1" w:styleId="a">
    <w:name w:val="Перечень"/>
    <w:basedOn w:val="a0"/>
    <w:next w:val="a0"/>
    <w:link w:val="ac"/>
    <w:qFormat/>
    <w:rsid w:val="00FD6D88"/>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c">
    <w:name w:val="Перечень Знак"/>
    <w:link w:val="a"/>
    <w:rsid w:val="00FD6D88"/>
    <w:rPr>
      <w:rFonts w:ascii="Times New Roman" w:eastAsia="Calibri" w:hAnsi="Times New Roman" w:cs="Times New Roman"/>
      <w:sz w:val="28"/>
      <w:u w:color="000000"/>
      <w:bdr w:val="nil"/>
      <w:lang w:eastAsia="ru-RU"/>
    </w:rPr>
  </w:style>
  <w:style w:type="numbering" w:customStyle="1" w:styleId="LFO1">
    <w:name w:val="LFO1"/>
    <w:basedOn w:val="a3"/>
    <w:rsid w:val="00FD6D88"/>
    <w:pPr>
      <w:numPr>
        <w:numId w:val="8"/>
      </w:numPr>
    </w:pPr>
  </w:style>
  <w:style w:type="paragraph" w:customStyle="1" w:styleId="Style11">
    <w:name w:val="Style11"/>
    <w:basedOn w:val="a0"/>
    <w:uiPriority w:val="99"/>
    <w:rsid w:val="00A51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rsid w:val="00A51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A51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5">
    <w:name w:val="Font Style45"/>
    <w:uiPriority w:val="99"/>
    <w:rsid w:val="00A51587"/>
    <w:rPr>
      <w:rFonts w:ascii="Times New Roman" w:hAnsi="Times New Roman" w:cs="Times New Roman"/>
      <w:b/>
      <w:bCs/>
      <w:sz w:val="20"/>
      <w:szCs w:val="20"/>
    </w:rPr>
  </w:style>
  <w:style w:type="paragraph" w:customStyle="1" w:styleId="Style40">
    <w:name w:val="Style40"/>
    <w:basedOn w:val="a0"/>
    <w:uiPriority w:val="99"/>
    <w:rsid w:val="00A515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A51587"/>
    <w:rPr>
      <w:rFonts w:ascii="Times New Roman" w:hAnsi="Times New Roman" w:cs="Times New Roman"/>
      <w:b/>
      <w:bCs/>
      <w:spacing w:val="10"/>
      <w:sz w:val="20"/>
      <w:szCs w:val="20"/>
    </w:rPr>
  </w:style>
  <w:style w:type="table" w:customStyle="1" w:styleId="TableGrid">
    <w:name w:val="TableGrid"/>
    <w:rsid w:val="00C319D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23107">
      <w:bodyDiv w:val="1"/>
      <w:marLeft w:val="0"/>
      <w:marRight w:val="0"/>
      <w:marTop w:val="0"/>
      <w:marBottom w:val="0"/>
      <w:divBdr>
        <w:top w:val="none" w:sz="0" w:space="0" w:color="auto"/>
        <w:left w:val="none" w:sz="0" w:space="0" w:color="auto"/>
        <w:bottom w:val="none" w:sz="0" w:space="0" w:color="auto"/>
        <w:right w:val="none" w:sz="0" w:space="0" w:color="auto"/>
      </w:divBdr>
    </w:div>
    <w:div w:id="4893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6692</Words>
  <Characters>38148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2018-10-27T05:18:00Z</cp:lastPrinted>
  <dcterms:created xsi:type="dcterms:W3CDTF">2019-10-27T18:16:00Z</dcterms:created>
  <dcterms:modified xsi:type="dcterms:W3CDTF">2019-10-27T18:16:00Z</dcterms:modified>
</cp:coreProperties>
</file>